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5B" w:rsidRPr="00F222BF" w:rsidRDefault="00F50F5B" w:rsidP="00F50F5B">
      <w:pPr>
        <w:widowControl w:val="0"/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F222BF">
        <w:rPr>
          <w:rFonts w:asciiTheme="majorHAnsi" w:hAnsiTheme="majorHAnsi" w:cstheme="majorHAnsi"/>
          <w:b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15F7532A" wp14:editId="4C3E34F2">
                <wp:extent cx="5760720" cy="1055833"/>
                <wp:effectExtent l="0" t="0" r="0" b="0"/>
                <wp:docPr id="12" name="Zone de texte 12" descr="Contac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05583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64"/>
                              <w:gridCol w:w="2313"/>
                            </w:tblGrid>
                            <w:tr w:rsidR="00F50F5B" w:rsidTr="007602C5">
                              <w:trPr>
                                <w:trHeight w:hRule="exact" w:val="1555"/>
                              </w:trPr>
                              <w:tc>
                                <w:tcPr>
                                  <w:tcW w:w="7230" w:type="dxa"/>
                                  <w:shd w:val="clear" w:color="auto" w:fill="EBEBEB"/>
                                  <w:vAlign w:val="center"/>
                                </w:tcPr>
                                <w:p w:rsidR="00F50F5B" w:rsidRDefault="00F50F5B" w:rsidP="007602C5">
                                  <w:pPr>
                                    <w:rPr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  <w:r w:rsidRPr="007C4C0C">
                                    <w:rPr>
                                      <w:smallCaps/>
                                      <w:sz w:val="24"/>
                                      <w:szCs w:val="24"/>
                                    </w:rPr>
                                    <w:t xml:space="preserve">PLUi de la Communauté </w:t>
                                  </w:r>
                                  <w:r>
                                    <w:rPr>
                                      <w:smallCaps/>
                                      <w:sz w:val="24"/>
                                      <w:szCs w:val="24"/>
                                    </w:rPr>
                                    <w:t>des Communes Giennoises</w:t>
                                  </w:r>
                                </w:p>
                                <w:p w:rsidR="00F50F5B" w:rsidRPr="00F3560C" w:rsidRDefault="00F50F5B" w:rsidP="007602C5">
                                  <w:pPr>
                                    <w:spacing w:line="240" w:lineRule="auto"/>
                                    <w:rPr>
                                      <w:smallCaps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13 décembre</w:t>
                                  </w:r>
                                  <w:r w:rsidRPr="00F3560C">
                                    <w:rPr>
                                      <w:smallCaps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 xml:space="preserve"> 2018</w:t>
                                  </w:r>
                                </w:p>
                                <w:p w:rsidR="00F50F5B" w:rsidRPr="007C4C0C" w:rsidRDefault="00F50F5B" w:rsidP="007602C5">
                                  <w:pPr>
                                    <w:spacing w:line="240" w:lineRule="auto"/>
                                    <w:rPr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mallCaps/>
                                      <w:color w:val="4472C4" w:themeColor="accent1"/>
                                      <w:sz w:val="28"/>
                                      <w:szCs w:val="28"/>
                                      <w:u w:val="single"/>
                                    </w:rPr>
                                    <w:t>COTECH – Outils réglementaires spécifique Ville de Gien</w:t>
                                  </w:r>
                                </w:p>
                              </w:tc>
                              <w:tc>
                                <w:tcPr>
                                  <w:tcW w:w="2471" w:type="dxa"/>
                                  <w:shd w:val="clear" w:color="auto" w:fill="EBEBEB"/>
                                </w:tcPr>
                                <w:p w:rsidR="00F50F5B" w:rsidRDefault="00F50F5B" w:rsidP="007602C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B3C502" wp14:editId="6B99C32D">
                                        <wp:extent cx="1565910" cy="1047750"/>
                                        <wp:effectExtent l="0" t="0" r="0" b="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8279" b="949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5897" cy="10544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50F5B" w:rsidRDefault="00F50F5B" w:rsidP="00F50F5B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F7532A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alt="Contact information" style="width:453.6pt;height:8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" fillcolor="#e7e6e6 [3214]" stroked="f" strokeweight=".5pt">
                <v:textbox inset="0,0,0,0">
                  <w:txbxContent>
                    <w:tbl>
                      <w:tblPr>
                        <w:tblW w:w="5000" w:type="pct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64"/>
                        <w:gridCol w:w="2313"/>
                      </w:tblGrid>
                      <w:tr w:rsidR="00F50F5B" w:rsidTr="007602C5">
                        <w:trPr>
                          <w:trHeight w:hRule="exact" w:val="1555"/>
                        </w:trPr>
                        <w:tc>
                          <w:tcPr>
                            <w:tcW w:w="7230" w:type="dxa"/>
                            <w:shd w:val="clear" w:color="auto" w:fill="EBEBEB"/>
                            <w:vAlign w:val="center"/>
                          </w:tcPr>
                          <w:p w:rsidR="00F50F5B" w:rsidRDefault="00F50F5B" w:rsidP="007602C5">
                            <w:pPr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7C4C0C">
                              <w:rPr>
                                <w:smallCaps/>
                                <w:sz w:val="24"/>
                                <w:szCs w:val="24"/>
                              </w:rPr>
                              <w:t xml:space="preserve">PLUi de la Communauté 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des Communes Giennoises</w:t>
                            </w:r>
                          </w:p>
                          <w:p w:rsidR="00F50F5B" w:rsidRPr="00F3560C" w:rsidRDefault="00F50F5B" w:rsidP="007602C5">
                            <w:pPr>
                              <w:spacing w:line="240" w:lineRule="auto"/>
                              <w:rPr>
                                <w:smallCap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color w:val="4472C4" w:themeColor="accent1"/>
                                <w:sz w:val="24"/>
                                <w:szCs w:val="24"/>
                              </w:rPr>
                              <w:t>13 décembre</w:t>
                            </w:r>
                            <w:r w:rsidRPr="00F3560C">
                              <w:rPr>
                                <w:smallCap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2018</w:t>
                            </w:r>
                          </w:p>
                          <w:p w:rsidR="00F50F5B" w:rsidRPr="007C4C0C" w:rsidRDefault="00F50F5B" w:rsidP="007602C5">
                            <w:pPr>
                              <w:spacing w:line="24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COTECH – Outils réglementaires spécifique Ville de Gien</w:t>
                            </w:r>
                          </w:p>
                        </w:tc>
                        <w:tc>
                          <w:tcPr>
                            <w:tcW w:w="2471" w:type="dxa"/>
                            <w:shd w:val="clear" w:color="auto" w:fill="EBEBEB"/>
                          </w:tcPr>
                          <w:p w:rsidR="00F50F5B" w:rsidRDefault="00F50F5B" w:rsidP="007602C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B3C502" wp14:editId="6B99C32D">
                                  <wp:extent cx="1565910" cy="10477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8279" b="94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5897" cy="1054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50F5B" w:rsidRDefault="00F50F5B" w:rsidP="00F50F5B">
                      <w:pPr>
                        <w:pStyle w:val="Sansinterlign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50F5B" w:rsidRPr="00F50F5B" w:rsidRDefault="00F50F5B" w:rsidP="00F50F5B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BC689F" w:rsidRDefault="00E71A7D" w:rsidP="008E282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F5B">
        <w:rPr>
          <w:rFonts w:asciiTheme="majorHAnsi" w:hAnsiTheme="majorHAnsi" w:cstheme="majorHAnsi"/>
          <w:sz w:val="20"/>
          <w:szCs w:val="20"/>
        </w:rPr>
        <w:t xml:space="preserve">Mr </w:t>
      </w:r>
      <w:r w:rsidR="00F50F5B">
        <w:rPr>
          <w:rFonts w:asciiTheme="majorHAnsi" w:hAnsiTheme="majorHAnsi" w:cstheme="majorHAnsi"/>
          <w:sz w:val="20"/>
          <w:szCs w:val="20"/>
        </w:rPr>
        <w:t>LAURENT</w:t>
      </w:r>
      <w:r w:rsidRPr="00F50F5B">
        <w:rPr>
          <w:rFonts w:asciiTheme="majorHAnsi" w:hAnsiTheme="majorHAnsi" w:cstheme="majorHAnsi"/>
          <w:sz w:val="20"/>
          <w:szCs w:val="20"/>
        </w:rPr>
        <w:t xml:space="preserve"> indique que cette réunion </w:t>
      </w:r>
      <w:r w:rsidR="008B5663">
        <w:rPr>
          <w:rFonts w:asciiTheme="majorHAnsi" w:hAnsiTheme="majorHAnsi" w:cstheme="majorHAnsi"/>
          <w:sz w:val="20"/>
          <w:szCs w:val="20"/>
        </w:rPr>
        <w:t>permet d’établir</w:t>
      </w:r>
      <w:r w:rsidRPr="00F50F5B">
        <w:rPr>
          <w:rFonts w:asciiTheme="majorHAnsi" w:hAnsiTheme="majorHAnsi" w:cstheme="majorHAnsi"/>
          <w:sz w:val="20"/>
          <w:szCs w:val="20"/>
        </w:rPr>
        <w:t xml:space="preserve"> une discussion globale sur les outils </w:t>
      </w:r>
      <w:r w:rsidR="008B5663">
        <w:rPr>
          <w:rFonts w:asciiTheme="majorHAnsi" w:hAnsiTheme="majorHAnsi" w:cstheme="majorHAnsi"/>
          <w:sz w:val="20"/>
          <w:szCs w:val="20"/>
        </w:rPr>
        <w:t>spécifique</w:t>
      </w:r>
      <w:r w:rsidR="008A305A">
        <w:rPr>
          <w:rFonts w:asciiTheme="majorHAnsi" w:hAnsiTheme="majorHAnsi" w:cstheme="majorHAnsi"/>
          <w:sz w:val="20"/>
          <w:szCs w:val="20"/>
        </w:rPr>
        <w:t>s qui peuvent être mis en place pour</w:t>
      </w:r>
      <w:r w:rsidRPr="00F50F5B">
        <w:rPr>
          <w:rFonts w:asciiTheme="majorHAnsi" w:hAnsiTheme="majorHAnsi" w:cstheme="majorHAnsi"/>
          <w:sz w:val="20"/>
          <w:szCs w:val="20"/>
        </w:rPr>
        <w:t xml:space="preserve"> la ville de Gien</w:t>
      </w:r>
      <w:r w:rsidR="008A305A">
        <w:rPr>
          <w:rFonts w:asciiTheme="majorHAnsi" w:hAnsiTheme="majorHAnsi" w:cstheme="majorHAnsi"/>
          <w:sz w:val="20"/>
          <w:szCs w:val="20"/>
        </w:rPr>
        <w:t>.</w:t>
      </w:r>
      <w:r w:rsidRPr="00F50F5B">
        <w:rPr>
          <w:rFonts w:asciiTheme="majorHAnsi" w:hAnsiTheme="majorHAnsi" w:cstheme="majorHAnsi"/>
          <w:sz w:val="20"/>
          <w:szCs w:val="20"/>
        </w:rPr>
        <w:t xml:space="preserve"> </w:t>
      </w:r>
    </w:p>
    <w:p w:rsidR="008A305A" w:rsidRDefault="008A305A" w:rsidP="008E282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FF44CB" w:rsidRPr="00F50F5B" w:rsidRDefault="008D625A" w:rsidP="008E282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F5B">
        <w:rPr>
          <w:rFonts w:asciiTheme="majorHAnsi" w:hAnsiTheme="majorHAnsi" w:cstheme="majorHAnsi"/>
          <w:sz w:val="20"/>
          <w:szCs w:val="20"/>
        </w:rPr>
        <w:t xml:space="preserve">Mme LEFEVRE explique qu’il </w:t>
      </w:r>
      <w:r w:rsidR="008A305A">
        <w:rPr>
          <w:rFonts w:asciiTheme="majorHAnsi" w:hAnsiTheme="majorHAnsi" w:cstheme="majorHAnsi"/>
          <w:sz w:val="20"/>
          <w:szCs w:val="20"/>
        </w:rPr>
        <w:t>est</w:t>
      </w:r>
      <w:r w:rsidRPr="00F50F5B">
        <w:rPr>
          <w:rFonts w:asciiTheme="majorHAnsi" w:hAnsiTheme="majorHAnsi" w:cstheme="majorHAnsi"/>
          <w:sz w:val="20"/>
          <w:szCs w:val="20"/>
        </w:rPr>
        <w:t xml:space="preserve"> intéressant de travailler </w:t>
      </w:r>
      <w:r w:rsidR="008A305A">
        <w:rPr>
          <w:rFonts w:asciiTheme="majorHAnsi" w:hAnsiTheme="majorHAnsi" w:cstheme="majorHAnsi"/>
          <w:sz w:val="20"/>
          <w:szCs w:val="20"/>
        </w:rPr>
        <w:t xml:space="preserve">plus spécifiquement </w:t>
      </w:r>
      <w:r w:rsidRPr="00F50F5B">
        <w:rPr>
          <w:rFonts w:asciiTheme="majorHAnsi" w:hAnsiTheme="majorHAnsi" w:cstheme="majorHAnsi"/>
          <w:sz w:val="20"/>
          <w:szCs w:val="20"/>
        </w:rPr>
        <w:t xml:space="preserve">sur </w:t>
      </w:r>
      <w:r w:rsidR="00D364B8">
        <w:rPr>
          <w:rFonts w:asciiTheme="majorHAnsi" w:hAnsiTheme="majorHAnsi" w:cstheme="majorHAnsi"/>
          <w:sz w:val="20"/>
          <w:szCs w:val="20"/>
        </w:rPr>
        <w:t xml:space="preserve">Gien étant donné qu’elle </w:t>
      </w:r>
      <w:r w:rsidR="008A305A">
        <w:rPr>
          <w:rFonts w:asciiTheme="majorHAnsi" w:hAnsiTheme="majorHAnsi" w:cstheme="majorHAnsi"/>
          <w:sz w:val="20"/>
          <w:szCs w:val="20"/>
        </w:rPr>
        <w:t>constitue</w:t>
      </w:r>
      <w:r w:rsidR="00D364B8">
        <w:rPr>
          <w:rFonts w:asciiTheme="majorHAnsi" w:hAnsiTheme="majorHAnsi" w:cstheme="majorHAnsi"/>
          <w:sz w:val="20"/>
          <w:szCs w:val="20"/>
        </w:rPr>
        <w:t xml:space="preserve"> la ville centre et </w:t>
      </w:r>
      <w:r w:rsidR="008A305A">
        <w:rPr>
          <w:rFonts w:asciiTheme="majorHAnsi" w:hAnsiTheme="majorHAnsi" w:cstheme="majorHAnsi"/>
          <w:sz w:val="20"/>
          <w:szCs w:val="20"/>
        </w:rPr>
        <w:t>accueillera</w:t>
      </w:r>
      <w:r w:rsidR="00D364B8">
        <w:rPr>
          <w:rFonts w:asciiTheme="majorHAnsi" w:hAnsiTheme="majorHAnsi" w:cstheme="majorHAnsi"/>
          <w:sz w:val="20"/>
          <w:szCs w:val="20"/>
        </w:rPr>
        <w:t xml:space="preserve"> dans les années futures la majeure partie de la population de l’intercommunalité</w:t>
      </w:r>
      <w:r w:rsidR="000A4C4E" w:rsidRPr="00F50F5B">
        <w:rPr>
          <w:rFonts w:asciiTheme="majorHAnsi" w:hAnsiTheme="majorHAnsi" w:cstheme="majorHAnsi"/>
          <w:sz w:val="20"/>
          <w:szCs w:val="20"/>
        </w:rPr>
        <w:t>.</w:t>
      </w:r>
    </w:p>
    <w:p w:rsidR="005875F4" w:rsidRDefault="005875F4" w:rsidP="008E282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0A4C4E" w:rsidRPr="00F50F5B" w:rsidRDefault="00D364B8" w:rsidP="008E282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</w:t>
      </w:r>
      <w:r w:rsidR="000A4C4E" w:rsidRPr="00F50F5B">
        <w:rPr>
          <w:rFonts w:asciiTheme="majorHAnsi" w:hAnsiTheme="majorHAnsi" w:cstheme="majorHAnsi"/>
          <w:sz w:val="20"/>
          <w:szCs w:val="20"/>
        </w:rPr>
        <w:t xml:space="preserve">njeux </w:t>
      </w:r>
      <w:r>
        <w:rPr>
          <w:rFonts w:asciiTheme="majorHAnsi" w:hAnsiTheme="majorHAnsi" w:cstheme="majorHAnsi"/>
          <w:sz w:val="20"/>
          <w:szCs w:val="20"/>
        </w:rPr>
        <w:t>des</w:t>
      </w:r>
      <w:r w:rsidR="000A4C4E" w:rsidRPr="00F50F5B">
        <w:rPr>
          <w:rFonts w:asciiTheme="majorHAnsi" w:hAnsiTheme="majorHAnsi" w:cstheme="majorHAnsi"/>
          <w:sz w:val="20"/>
          <w:szCs w:val="20"/>
        </w:rPr>
        <w:t xml:space="preserve"> prochaines années :</w:t>
      </w:r>
    </w:p>
    <w:p w:rsidR="005875F4" w:rsidRDefault="000A4C4E" w:rsidP="008E2825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875F4">
        <w:rPr>
          <w:rFonts w:asciiTheme="majorHAnsi" w:hAnsiTheme="majorHAnsi" w:cstheme="majorHAnsi"/>
          <w:sz w:val="20"/>
          <w:szCs w:val="20"/>
        </w:rPr>
        <w:t>Zone</w:t>
      </w:r>
      <w:r w:rsidR="00846D71" w:rsidRPr="005875F4">
        <w:rPr>
          <w:rFonts w:asciiTheme="majorHAnsi" w:hAnsiTheme="majorHAnsi" w:cstheme="majorHAnsi"/>
          <w:sz w:val="20"/>
          <w:szCs w:val="20"/>
        </w:rPr>
        <w:t>s</w:t>
      </w:r>
      <w:r w:rsidRPr="005875F4">
        <w:rPr>
          <w:rFonts w:asciiTheme="majorHAnsi" w:hAnsiTheme="majorHAnsi" w:cstheme="majorHAnsi"/>
          <w:sz w:val="20"/>
          <w:szCs w:val="20"/>
        </w:rPr>
        <w:t xml:space="preserve"> économique</w:t>
      </w:r>
      <w:r w:rsidR="00846D71" w:rsidRPr="005875F4">
        <w:rPr>
          <w:rFonts w:asciiTheme="majorHAnsi" w:hAnsiTheme="majorHAnsi" w:cstheme="majorHAnsi"/>
          <w:sz w:val="20"/>
          <w:szCs w:val="20"/>
        </w:rPr>
        <w:t>s</w:t>
      </w:r>
      <w:r w:rsidR="005875F4" w:rsidRPr="005875F4">
        <w:rPr>
          <w:rFonts w:asciiTheme="majorHAnsi" w:hAnsiTheme="majorHAnsi" w:cstheme="majorHAnsi"/>
          <w:sz w:val="20"/>
          <w:szCs w:val="20"/>
        </w:rPr>
        <w:t xml:space="preserve">. </w:t>
      </w:r>
      <w:r w:rsidR="008A305A">
        <w:rPr>
          <w:rFonts w:asciiTheme="majorHAnsi" w:hAnsiTheme="majorHAnsi" w:cstheme="majorHAnsi"/>
          <w:sz w:val="20"/>
          <w:szCs w:val="20"/>
        </w:rPr>
        <w:t xml:space="preserve">Les spécificités de la zone de la </w:t>
      </w:r>
      <w:proofErr w:type="spellStart"/>
      <w:r w:rsidR="008A305A">
        <w:rPr>
          <w:rFonts w:asciiTheme="majorHAnsi" w:hAnsiTheme="majorHAnsi" w:cstheme="majorHAnsi"/>
          <w:sz w:val="20"/>
          <w:szCs w:val="20"/>
        </w:rPr>
        <w:t>Bosserie</w:t>
      </w:r>
      <w:proofErr w:type="spellEnd"/>
      <w:r w:rsidR="005875F4" w:rsidRPr="005875F4">
        <w:rPr>
          <w:rFonts w:asciiTheme="majorHAnsi" w:hAnsiTheme="majorHAnsi" w:cstheme="majorHAnsi"/>
          <w:sz w:val="20"/>
          <w:szCs w:val="20"/>
        </w:rPr>
        <w:t xml:space="preserve"> seront traitées lors de la réunion de janvier</w:t>
      </w:r>
      <w:r w:rsidRPr="005875F4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0A4C4E" w:rsidRDefault="000A4C4E" w:rsidP="008E2825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875F4">
        <w:rPr>
          <w:rFonts w:asciiTheme="majorHAnsi" w:hAnsiTheme="majorHAnsi" w:cstheme="majorHAnsi"/>
          <w:sz w:val="20"/>
          <w:szCs w:val="20"/>
        </w:rPr>
        <w:t>Habitat</w:t>
      </w:r>
      <w:r w:rsidR="0072623B" w:rsidRPr="005875F4">
        <w:rPr>
          <w:rFonts w:asciiTheme="majorHAnsi" w:hAnsiTheme="majorHAnsi" w:cstheme="majorHAnsi"/>
          <w:sz w:val="20"/>
          <w:szCs w:val="20"/>
        </w:rPr>
        <w:t xml:space="preserve"> : requalification du centre-ville avec </w:t>
      </w:r>
      <w:r w:rsidR="005875F4">
        <w:rPr>
          <w:rFonts w:asciiTheme="majorHAnsi" w:hAnsiTheme="majorHAnsi" w:cstheme="majorHAnsi"/>
          <w:sz w:val="20"/>
          <w:szCs w:val="20"/>
        </w:rPr>
        <w:t>l’</w:t>
      </w:r>
      <w:r w:rsidR="0072623B" w:rsidRPr="005875F4">
        <w:rPr>
          <w:rFonts w:asciiTheme="majorHAnsi" w:hAnsiTheme="majorHAnsi" w:cstheme="majorHAnsi"/>
          <w:sz w:val="20"/>
          <w:szCs w:val="20"/>
        </w:rPr>
        <w:t>action cœur de ville</w:t>
      </w:r>
      <w:r w:rsidR="005875F4">
        <w:rPr>
          <w:rFonts w:asciiTheme="majorHAnsi" w:hAnsiTheme="majorHAnsi" w:cstheme="majorHAnsi"/>
          <w:sz w:val="20"/>
          <w:szCs w:val="20"/>
        </w:rPr>
        <w:t xml:space="preserve"> ainsi que le secteur de </w:t>
      </w:r>
      <w:proofErr w:type="spellStart"/>
      <w:r w:rsidR="002505D2" w:rsidRPr="005875F4">
        <w:rPr>
          <w:rFonts w:asciiTheme="majorHAnsi" w:hAnsiTheme="majorHAnsi" w:cstheme="majorHAnsi"/>
          <w:sz w:val="20"/>
          <w:szCs w:val="20"/>
        </w:rPr>
        <w:t>Bel-air</w:t>
      </w:r>
      <w:proofErr w:type="spellEnd"/>
      <w:r w:rsidR="005875F4">
        <w:rPr>
          <w:rFonts w:asciiTheme="majorHAnsi" w:hAnsiTheme="majorHAnsi" w:cstheme="majorHAnsi"/>
          <w:sz w:val="20"/>
          <w:szCs w:val="20"/>
        </w:rPr>
        <w:t>.</w:t>
      </w:r>
    </w:p>
    <w:p w:rsidR="000A4C4E" w:rsidRPr="00F50F5B" w:rsidRDefault="005875F4" w:rsidP="008E2825">
      <w:pPr>
        <w:pStyle w:val="Paragraphedeliste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L’o</w:t>
      </w:r>
      <w:r w:rsidR="00B22A09" w:rsidRPr="00F50F5B">
        <w:rPr>
          <w:rFonts w:asciiTheme="majorHAnsi" w:hAnsiTheme="majorHAnsi" w:cstheme="majorHAnsi"/>
          <w:sz w:val="20"/>
          <w:szCs w:val="20"/>
        </w:rPr>
        <w:t>bjectif </w:t>
      </w:r>
      <w:r w:rsidR="008A305A">
        <w:rPr>
          <w:rFonts w:asciiTheme="majorHAnsi" w:hAnsiTheme="majorHAnsi" w:cstheme="majorHAnsi"/>
          <w:sz w:val="20"/>
          <w:szCs w:val="20"/>
        </w:rPr>
        <w:t>est</w:t>
      </w:r>
      <w:r>
        <w:rPr>
          <w:rFonts w:asciiTheme="majorHAnsi" w:hAnsiTheme="majorHAnsi" w:cstheme="majorHAnsi"/>
          <w:sz w:val="20"/>
          <w:szCs w:val="20"/>
        </w:rPr>
        <w:t xml:space="preserve"> de</w:t>
      </w:r>
      <w:r w:rsidR="00B22A09" w:rsidRPr="00F50F5B">
        <w:rPr>
          <w:rFonts w:asciiTheme="majorHAnsi" w:hAnsiTheme="majorHAnsi" w:cstheme="majorHAnsi"/>
          <w:sz w:val="20"/>
          <w:szCs w:val="20"/>
        </w:rPr>
        <w:t xml:space="preserve"> recentrer un maximum de population sur la ville centre pour réduire </w:t>
      </w:r>
      <w:r>
        <w:rPr>
          <w:rFonts w:asciiTheme="majorHAnsi" w:hAnsiTheme="majorHAnsi" w:cstheme="majorHAnsi"/>
          <w:sz w:val="20"/>
          <w:szCs w:val="20"/>
        </w:rPr>
        <w:t xml:space="preserve">les </w:t>
      </w:r>
      <w:r w:rsidR="00B22A09" w:rsidRPr="00F50F5B">
        <w:rPr>
          <w:rFonts w:asciiTheme="majorHAnsi" w:hAnsiTheme="majorHAnsi" w:cstheme="majorHAnsi"/>
          <w:sz w:val="20"/>
          <w:szCs w:val="20"/>
        </w:rPr>
        <w:t>déplacements et optimis</w:t>
      </w:r>
      <w:r>
        <w:rPr>
          <w:rFonts w:asciiTheme="majorHAnsi" w:hAnsiTheme="majorHAnsi" w:cstheme="majorHAnsi"/>
          <w:sz w:val="20"/>
          <w:szCs w:val="20"/>
        </w:rPr>
        <w:t>er</w:t>
      </w:r>
      <w:r w:rsidR="00B22A09" w:rsidRPr="00F50F5B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les </w:t>
      </w:r>
      <w:r w:rsidR="00B22A09" w:rsidRPr="00F50F5B">
        <w:rPr>
          <w:rFonts w:asciiTheme="majorHAnsi" w:hAnsiTheme="majorHAnsi" w:cstheme="majorHAnsi"/>
          <w:sz w:val="20"/>
          <w:szCs w:val="20"/>
        </w:rPr>
        <w:t xml:space="preserve">équipements </w:t>
      </w:r>
      <w:r>
        <w:rPr>
          <w:rFonts w:asciiTheme="majorHAnsi" w:hAnsiTheme="majorHAnsi" w:cstheme="majorHAnsi"/>
          <w:sz w:val="20"/>
          <w:szCs w:val="20"/>
        </w:rPr>
        <w:t xml:space="preserve">existants. </w:t>
      </w:r>
    </w:p>
    <w:p w:rsidR="00F9493C" w:rsidRPr="005875F4" w:rsidRDefault="00846D71" w:rsidP="008E2825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5875F4">
        <w:rPr>
          <w:rFonts w:asciiTheme="majorHAnsi" w:hAnsiTheme="majorHAnsi" w:cstheme="majorHAnsi"/>
          <w:sz w:val="20"/>
          <w:szCs w:val="20"/>
        </w:rPr>
        <w:t>Commerces</w:t>
      </w:r>
      <w:r w:rsidR="008A305A">
        <w:rPr>
          <w:rFonts w:asciiTheme="majorHAnsi" w:hAnsiTheme="majorHAnsi" w:cstheme="majorHAnsi"/>
          <w:sz w:val="20"/>
          <w:szCs w:val="20"/>
        </w:rPr>
        <w:t> :</w:t>
      </w:r>
      <w:r w:rsidRPr="005875F4">
        <w:rPr>
          <w:rFonts w:asciiTheme="majorHAnsi" w:hAnsiTheme="majorHAnsi" w:cstheme="majorHAnsi"/>
          <w:sz w:val="20"/>
          <w:szCs w:val="20"/>
        </w:rPr>
        <w:t xml:space="preserve"> </w:t>
      </w:r>
      <w:r w:rsidR="00F9493C" w:rsidRPr="005875F4">
        <w:rPr>
          <w:rFonts w:asciiTheme="majorHAnsi" w:hAnsiTheme="majorHAnsi" w:cstheme="majorHAnsi"/>
          <w:sz w:val="20"/>
          <w:szCs w:val="20"/>
        </w:rPr>
        <w:t>Les élus devront se positionner sur la définition des zones de centralités</w:t>
      </w:r>
      <w:r w:rsidR="00E11E94" w:rsidRPr="005875F4">
        <w:rPr>
          <w:rFonts w:asciiTheme="majorHAnsi" w:hAnsiTheme="majorHAnsi" w:cstheme="majorHAnsi"/>
          <w:sz w:val="20"/>
          <w:szCs w:val="20"/>
        </w:rPr>
        <w:t xml:space="preserve"> en faisant attention </w:t>
      </w:r>
      <w:r w:rsidR="005875F4">
        <w:rPr>
          <w:rFonts w:asciiTheme="majorHAnsi" w:hAnsiTheme="majorHAnsi" w:cstheme="majorHAnsi"/>
          <w:sz w:val="20"/>
          <w:szCs w:val="20"/>
        </w:rPr>
        <w:t>de</w:t>
      </w:r>
      <w:r w:rsidR="00E11E94" w:rsidRPr="005875F4">
        <w:rPr>
          <w:rFonts w:asciiTheme="majorHAnsi" w:hAnsiTheme="majorHAnsi" w:cstheme="majorHAnsi"/>
          <w:sz w:val="20"/>
          <w:szCs w:val="20"/>
        </w:rPr>
        <w:t xml:space="preserve"> ne pas déséquilibrer la centralité existante </w:t>
      </w:r>
      <w:r w:rsidR="005875F4">
        <w:rPr>
          <w:rFonts w:asciiTheme="majorHAnsi" w:hAnsiTheme="majorHAnsi" w:cstheme="majorHAnsi"/>
          <w:sz w:val="20"/>
          <w:szCs w:val="20"/>
        </w:rPr>
        <w:t xml:space="preserve">qu’est </w:t>
      </w:r>
      <w:r w:rsidR="00E11E94" w:rsidRPr="005875F4">
        <w:rPr>
          <w:rFonts w:asciiTheme="majorHAnsi" w:hAnsiTheme="majorHAnsi" w:cstheme="majorHAnsi"/>
          <w:sz w:val="20"/>
          <w:szCs w:val="20"/>
        </w:rPr>
        <w:t>le cœur de ville</w:t>
      </w:r>
      <w:r w:rsidR="005875F4">
        <w:rPr>
          <w:rFonts w:asciiTheme="majorHAnsi" w:hAnsiTheme="majorHAnsi" w:cstheme="majorHAnsi"/>
          <w:sz w:val="20"/>
          <w:szCs w:val="20"/>
        </w:rPr>
        <w:t xml:space="preserve"> de Gien</w:t>
      </w:r>
      <w:r w:rsidR="00E11E94" w:rsidRPr="005875F4">
        <w:rPr>
          <w:rFonts w:asciiTheme="majorHAnsi" w:hAnsiTheme="majorHAnsi" w:cstheme="majorHAnsi"/>
          <w:sz w:val="20"/>
          <w:szCs w:val="20"/>
        </w:rPr>
        <w:t>.</w:t>
      </w:r>
    </w:p>
    <w:p w:rsidR="00A27BEC" w:rsidRPr="00F50F5B" w:rsidRDefault="005875F4" w:rsidP="008E2825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Secteur mixte de la G</w:t>
      </w:r>
      <w:r w:rsidR="00A27BEC" w:rsidRPr="00F50F5B">
        <w:rPr>
          <w:rFonts w:asciiTheme="majorHAnsi" w:hAnsiTheme="majorHAnsi" w:cstheme="majorHAnsi"/>
          <w:sz w:val="20"/>
          <w:szCs w:val="20"/>
        </w:rPr>
        <w:t xml:space="preserve">are </w:t>
      </w:r>
    </w:p>
    <w:p w:rsidR="00F6694F" w:rsidRPr="00F50F5B" w:rsidRDefault="00F6694F" w:rsidP="008E282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4A43DA" w:rsidRPr="00F50F5B" w:rsidRDefault="004A43DA" w:rsidP="008E282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F5B">
        <w:rPr>
          <w:rFonts w:asciiTheme="majorHAnsi" w:hAnsiTheme="majorHAnsi" w:cstheme="majorHAnsi"/>
          <w:sz w:val="20"/>
          <w:szCs w:val="20"/>
        </w:rPr>
        <w:t xml:space="preserve">Mme LEFEVRE explique que sur des </w:t>
      </w:r>
      <w:r w:rsidR="005875F4">
        <w:rPr>
          <w:rFonts w:asciiTheme="majorHAnsi" w:hAnsiTheme="majorHAnsi" w:cstheme="majorHAnsi"/>
          <w:sz w:val="20"/>
          <w:szCs w:val="20"/>
        </w:rPr>
        <w:t>villes de la taille de celle de</w:t>
      </w:r>
      <w:r w:rsidRPr="00F50F5B">
        <w:rPr>
          <w:rFonts w:asciiTheme="majorHAnsi" w:hAnsiTheme="majorHAnsi" w:cstheme="majorHAnsi"/>
          <w:sz w:val="20"/>
          <w:szCs w:val="20"/>
        </w:rPr>
        <w:t xml:space="preserve"> Gien, </w:t>
      </w:r>
      <w:r w:rsidR="005875F4">
        <w:rPr>
          <w:rFonts w:asciiTheme="majorHAnsi" w:hAnsiTheme="majorHAnsi" w:cstheme="majorHAnsi"/>
          <w:sz w:val="20"/>
          <w:szCs w:val="20"/>
        </w:rPr>
        <w:t>il sera</w:t>
      </w:r>
      <w:r w:rsidRPr="00F50F5B">
        <w:rPr>
          <w:rFonts w:asciiTheme="majorHAnsi" w:hAnsiTheme="majorHAnsi" w:cstheme="majorHAnsi"/>
          <w:sz w:val="20"/>
          <w:szCs w:val="20"/>
        </w:rPr>
        <w:t xml:space="preserve"> compliqué de se concentrer sur deux centralités</w:t>
      </w:r>
      <w:r w:rsidR="008A305A">
        <w:rPr>
          <w:rFonts w:asciiTheme="majorHAnsi" w:hAnsiTheme="majorHAnsi" w:cstheme="majorHAnsi"/>
          <w:sz w:val="20"/>
          <w:szCs w:val="20"/>
        </w:rPr>
        <w:t xml:space="preserve"> sans les</w:t>
      </w:r>
      <w:r w:rsidR="005875F4">
        <w:rPr>
          <w:rFonts w:asciiTheme="majorHAnsi" w:hAnsiTheme="majorHAnsi" w:cstheme="majorHAnsi"/>
          <w:sz w:val="20"/>
          <w:szCs w:val="20"/>
        </w:rPr>
        <w:t xml:space="preserve"> concurrencer</w:t>
      </w:r>
      <w:r w:rsidR="008A305A">
        <w:rPr>
          <w:rFonts w:asciiTheme="majorHAnsi" w:hAnsiTheme="majorHAnsi" w:cstheme="majorHAnsi"/>
          <w:sz w:val="20"/>
          <w:szCs w:val="20"/>
        </w:rPr>
        <w:t xml:space="preserve"> entre elles</w:t>
      </w:r>
      <w:r w:rsidR="005875F4">
        <w:rPr>
          <w:rFonts w:asciiTheme="majorHAnsi" w:hAnsiTheme="majorHAnsi" w:cstheme="majorHAnsi"/>
          <w:sz w:val="20"/>
          <w:szCs w:val="20"/>
        </w:rPr>
        <w:t>.</w:t>
      </w:r>
    </w:p>
    <w:p w:rsidR="00B22A09" w:rsidRPr="00F50F5B" w:rsidRDefault="00B22A09" w:rsidP="008E2825">
      <w:pPr>
        <w:pStyle w:val="Paragraphedeliste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7F734F" w:rsidRPr="00F50F5B" w:rsidRDefault="007F734F" w:rsidP="008E2825">
      <w:pPr>
        <w:pStyle w:val="Paragraphedeliste"/>
        <w:numPr>
          <w:ilvl w:val="0"/>
          <w:numId w:val="2"/>
        </w:numPr>
        <w:shd w:val="clear" w:color="auto" w:fill="D9E2F3" w:themeFill="accent1" w:themeFillTint="33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50F5B">
        <w:rPr>
          <w:rFonts w:asciiTheme="majorHAnsi" w:hAnsiTheme="majorHAnsi" w:cstheme="majorHAnsi"/>
          <w:b/>
          <w:sz w:val="20"/>
          <w:szCs w:val="20"/>
        </w:rPr>
        <w:t xml:space="preserve">OAP par secteur </w:t>
      </w:r>
      <w:r w:rsidR="002236C6">
        <w:rPr>
          <w:rFonts w:asciiTheme="majorHAnsi" w:hAnsiTheme="majorHAnsi" w:cstheme="majorHAnsi"/>
          <w:b/>
          <w:sz w:val="20"/>
          <w:szCs w:val="20"/>
        </w:rPr>
        <w:t>/ q</w:t>
      </w:r>
      <w:r w:rsidRPr="00F50F5B">
        <w:rPr>
          <w:rFonts w:asciiTheme="majorHAnsi" w:hAnsiTheme="majorHAnsi" w:cstheme="majorHAnsi"/>
          <w:b/>
          <w:sz w:val="20"/>
          <w:szCs w:val="20"/>
        </w:rPr>
        <w:t xml:space="preserve">uartier </w:t>
      </w:r>
    </w:p>
    <w:p w:rsidR="008E2825" w:rsidRPr="00F50F5B" w:rsidRDefault="008E2825" w:rsidP="008E282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7F734F" w:rsidRPr="00F50F5B" w:rsidRDefault="001820CC" w:rsidP="008E282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F5B">
        <w:rPr>
          <w:rFonts w:asciiTheme="majorHAnsi" w:hAnsiTheme="majorHAnsi" w:cstheme="majorHAnsi"/>
          <w:sz w:val="20"/>
          <w:szCs w:val="20"/>
        </w:rPr>
        <w:t>GEOMEXPERT fera des suggestions</w:t>
      </w:r>
      <w:r w:rsidR="00910AA3">
        <w:rPr>
          <w:rFonts w:asciiTheme="majorHAnsi" w:hAnsiTheme="majorHAnsi" w:cstheme="majorHAnsi"/>
          <w:sz w:val="20"/>
          <w:szCs w:val="20"/>
        </w:rPr>
        <w:t xml:space="preserve"> aux élus</w:t>
      </w:r>
      <w:r w:rsidR="00561E07">
        <w:rPr>
          <w:rFonts w:asciiTheme="majorHAnsi" w:hAnsiTheme="majorHAnsi" w:cstheme="majorHAnsi"/>
          <w:sz w:val="20"/>
          <w:szCs w:val="20"/>
        </w:rPr>
        <w:t xml:space="preserve"> suite aux choix qui seront </w:t>
      </w:r>
      <w:r w:rsidR="008A305A">
        <w:rPr>
          <w:rFonts w:asciiTheme="majorHAnsi" w:hAnsiTheme="majorHAnsi" w:cstheme="majorHAnsi"/>
          <w:sz w:val="20"/>
          <w:szCs w:val="20"/>
        </w:rPr>
        <w:t>réalisés</w:t>
      </w:r>
      <w:r w:rsidRPr="00F50F5B">
        <w:rPr>
          <w:rFonts w:asciiTheme="majorHAnsi" w:hAnsiTheme="majorHAnsi" w:cstheme="majorHAnsi"/>
          <w:sz w:val="20"/>
          <w:szCs w:val="20"/>
        </w:rPr>
        <w:t>.</w:t>
      </w:r>
    </w:p>
    <w:p w:rsidR="006006A3" w:rsidRDefault="006006A3" w:rsidP="006845E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6845EE" w:rsidRPr="00F50F5B" w:rsidRDefault="001820CC" w:rsidP="006845E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F5B">
        <w:rPr>
          <w:rFonts w:asciiTheme="majorHAnsi" w:hAnsiTheme="majorHAnsi" w:cstheme="majorHAnsi"/>
          <w:sz w:val="20"/>
          <w:szCs w:val="20"/>
        </w:rPr>
        <w:t>Ce</w:t>
      </w:r>
      <w:r w:rsidR="006006A3">
        <w:rPr>
          <w:rFonts w:asciiTheme="majorHAnsi" w:hAnsiTheme="majorHAnsi" w:cstheme="majorHAnsi"/>
          <w:sz w:val="20"/>
          <w:szCs w:val="20"/>
        </w:rPr>
        <w:t>s</w:t>
      </w:r>
      <w:r w:rsidRPr="00F50F5B">
        <w:rPr>
          <w:rFonts w:asciiTheme="majorHAnsi" w:hAnsiTheme="majorHAnsi" w:cstheme="majorHAnsi"/>
          <w:sz w:val="20"/>
          <w:szCs w:val="20"/>
        </w:rPr>
        <w:t xml:space="preserve"> périmètre</w:t>
      </w:r>
      <w:r w:rsidR="006006A3">
        <w:rPr>
          <w:rFonts w:asciiTheme="majorHAnsi" w:hAnsiTheme="majorHAnsi" w:cstheme="majorHAnsi"/>
          <w:sz w:val="20"/>
          <w:szCs w:val="20"/>
        </w:rPr>
        <w:t>s,</w:t>
      </w:r>
      <w:r w:rsidRPr="00F50F5B">
        <w:rPr>
          <w:rFonts w:asciiTheme="majorHAnsi" w:hAnsiTheme="majorHAnsi" w:cstheme="majorHAnsi"/>
          <w:sz w:val="20"/>
          <w:szCs w:val="20"/>
        </w:rPr>
        <w:t xml:space="preserve"> </w:t>
      </w:r>
      <w:r w:rsidR="008E2825" w:rsidRPr="00F50F5B">
        <w:rPr>
          <w:rFonts w:asciiTheme="majorHAnsi" w:hAnsiTheme="majorHAnsi" w:cstheme="majorHAnsi"/>
          <w:sz w:val="20"/>
          <w:szCs w:val="20"/>
        </w:rPr>
        <w:t>s’il</w:t>
      </w:r>
      <w:r w:rsidR="006006A3">
        <w:rPr>
          <w:rFonts w:asciiTheme="majorHAnsi" w:hAnsiTheme="majorHAnsi" w:cstheme="majorHAnsi"/>
          <w:sz w:val="20"/>
          <w:szCs w:val="20"/>
        </w:rPr>
        <w:t>s</w:t>
      </w:r>
      <w:r w:rsidRPr="00F50F5B">
        <w:rPr>
          <w:rFonts w:asciiTheme="majorHAnsi" w:hAnsiTheme="majorHAnsi" w:cstheme="majorHAnsi"/>
          <w:sz w:val="20"/>
          <w:szCs w:val="20"/>
        </w:rPr>
        <w:t xml:space="preserve"> </w:t>
      </w:r>
      <w:r w:rsidR="006006A3">
        <w:rPr>
          <w:rFonts w:asciiTheme="majorHAnsi" w:hAnsiTheme="majorHAnsi" w:cstheme="majorHAnsi"/>
          <w:sz w:val="20"/>
          <w:szCs w:val="20"/>
        </w:rPr>
        <w:t>sont</w:t>
      </w:r>
      <w:r w:rsidRPr="00F50F5B">
        <w:rPr>
          <w:rFonts w:asciiTheme="majorHAnsi" w:hAnsiTheme="majorHAnsi" w:cstheme="majorHAnsi"/>
          <w:sz w:val="20"/>
          <w:szCs w:val="20"/>
        </w:rPr>
        <w:t xml:space="preserve"> </w:t>
      </w:r>
      <w:r w:rsidR="006006A3">
        <w:rPr>
          <w:rFonts w:asciiTheme="majorHAnsi" w:hAnsiTheme="majorHAnsi" w:cstheme="majorHAnsi"/>
          <w:sz w:val="20"/>
          <w:szCs w:val="20"/>
        </w:rPr>
        <w:t>validés</w:t>
      </w:r>
      <w:r w:rsidRPr="00F50F5B">
        <w:rPr>
          <w:rFonts w:asciiTheme="majorHAnsi" w:hAnsiTheme="majorHAnsi" w:cstheme="majorHAnsi"/>
          <w:sz w:val="20"/>
          <w:szCs w:val="20"/>
        </w:rPr>
        <w:t xml:space="preserve"> </w:t>
      </w:r>
      <w:r w:rsidR="006006A3">
        <w:rPr>
          <w:rFonts w:asciiTheme="majorHAnsi" w:hAnsiTheme="majorHAnsi" w:cstheme="majorHAnsi"/>
          <w:sz w:val="20"/>
          <w:szCs w:val="20"/>
        </w:rPr>
        <w:t>seront</w:t>
      </w:r>
      <w:r w:rsidRPr="00F50F5B">
        <w:rPr>
          <w:rFonts w:asciiTheme="majorHAnsi" w:hAnsiTheme="majorHAnsi" w:cstheme="majorHAnsi"/>
          <w:sz w:val="20"/>
          <w:szCs w:val="20"/>
        </w:rPr>
        <w:t xml:space="preserve"> inscrit</w:t>
      </w:r>
      <w:r w:rsidR="006006A3">
        <w:rPr>
          <w:rFonts w:asciiTheme="majorHAnsi" w:hAnsiTheme="majorHAnsi" w:cstheme="majorHAnsi"/>
          <w:sz w:val="20"/>
          <w:szCs w:val="20"/>
        </w:rPr>
        <w:t>s</w:t>
      </w:r>
      <w:r w:rsidRPr="00F50F5B">
        <w:rPr>
          <w:rFonts w:asciiTheme="majorHAnsi" w:hAnsiTheme="majorHAnsi" w:cstheme="majorHAnsi"/>
          <w:sz w:val="20"/>
          <w:szCs w:val="20"/>
        </w:rPr>
        <w:t xml:space="preserve"> sur le zonage.</w:t>
      </w:r>
      <w:r w:rsidR="006845EE" w:rsidRPr="00F50F5B">
        <w:rPr>
          <w:rFonts w:asciiTheme="majorHAnsi" w:hAnsiTheme="majorHAnsi" w:cstheme="majorHAnsi"/>
          <w:sz w:val="20"/>
          <w:szCs w:val="20"/>
        </w:rPr>
        <w:t xml:space="preserve"> Ces OAP ont pour objectifs de cristalliser des </w:t>
      </w:r>
      <w:r w:rsidR="006006A3">
        <w:rPr>
          <w:rFonts w:asciiTheme="majorHAnsi" w:hAnsiTheme="majorHAnsi" w:cstheme="majorHAnsi"/>
          <w:sz w:val="20"/>
          <w:szCs w:val="20"/>
        </w:rPr>
        <w:t>choix politique</w:t>
      </w:r>
      <w:r w:rsidR="006845EE" w:rsidRPr="00F50F5B">
        <w:rPr>
          <w:rFonts w:asciiTheme="majorHAnsi" w:hAnsiTheme="majorHAnsi" w:cstheme="majorHAnsi"/>
          <w:sz w:val="20"/>
          <w:szCs w:val="20"/>
        </w:rPr>
        <w:t xml:space="preserve"> sur </w:t>
      </w:r>
      <w:r w:rsidR="006006A3">
        <w:rPr>
          <w:rFonts w:asciiTheme="majorHAnsi" w:hAnsiTheme="majorHAnsi" w:cstheme="majorHAnsi"/>
          <w:sz w:val="20"/>
          <w:szCs w:val="20"/>
        </w:rPr>
        <w:t>des</w:t>
      </w:r>
      <w:r w:rsidR="006845EE" w:rsidRPr="00F50F5B">
        <w:rPr>
          <w:rFonts w:asciiTheme="majorHAnsi" w:hAnsiTheme="majorHAnsi" w:cstheme="majorHAnsi"/>
          <w:sz w:val="20"/>
          <w:szCs w:val="20"/>
        </w:rPr>
        <w:t xml:space="preserve"> secteurs</w:t>
      </w:r>
      <w:r w:rsidR="006006A3">
        <w:rPr>
          <w:rFonts w:asciiTheme="majorHAnsi" w:hAnsiTheme="majorHAnsi" w:cstheme="majorHAnsi"/>
          <w:sz w:val="20"/>
          <w:szCs w:val="20"/>
        </w:rPr>
        <w:t xml:space="preserve"> précis</w:t>
      </w:r>
      <w:r w:rsidR="006845EE" w:rsidRPr="00F50F5B">
        <w:rPr>
          <w:rFonts w:asciiTheme="majorHAnsi" w:hAnsiTheme="majorHAnsi" w:cstheme="majorHAnsi"/>
          <w:sz w:val="20"/>
          <w:szCs w:val="20"/>
        </w:rPr>
        <w:t>.</w:t>
      </w:r>
      <w:r w:rsidR="00C46FE2" w:rsidRPr="00F50F5B">
        <w:rPr>
          <w:rFonts w:asciiTheme="majorHAnsi" w:hAnsiTheme="majorHAnsi" w:cstheme="majorHAnsi"/>
          <w:sz w:val="20"/>
          <w:szCs w:val="20"/>
        </w:rPr>
        <w:t xml:space="preserve"> </w:t>
      </w:r>
      <w:r w:rsidR="006006A3">
        <w:rPr>
          <w:rFonts w:asciiTheme="majorHAnsi" w:hAnsiTheme="majorHAnsi" w:cstheme="majorHAnsi"/>
          <w:sz w:val="20"/>
          <w:szCs w:val="20"/>
        </w:rPr>
        <w:t>Ainsi, l</w:t>
      </w:r>
      <w:r w:rsidR="00C46FE2" w:rsidRPr="00F50F5B">
        <w:rPr>
          <w:rFonts w:asciiTheme="majorHAnsi" w:hAnsiTheme="majorHAnsi" w:cstheme="majorHAnsi"/>
          <w:sz w:val="20"/>
          <w:szCs w:val="20"/>
        </w:rPr>
        <w:t xml:space="preserve">es </w:t>
      </w:r>
      <w:r w:rsidR="006006A3">
        <w:rPr>
          <w:rFonts w:asciiTheme="majorHAnsi" w:hAnsiTheme="majorHAnsi" w:cstheme="majorHAnsi"/>
          <w:sz w:val="20"/>
          <w:szCs w:val="20"/>
        </w:rPr>
        <w:t xml:space="preserve">futurs </w:t>
      </w:r>
      <w:r w:rsidR="00C46FE2" w:rsidRPr="00F50F5B">
        <w:rPr>
          <w:rFonts w:asciiTheme="majorHAnsi" w:hAnsiTheme="majorHAnsi" w:cstheme="majorHAnsi"/>
          <w:sz w:val="20"/>
          <w:szCs w:val="20"/>
        </w:rPr>
        <w:t>projets seront obligés d</w:t>
      </w:r>
      <w:r w:rsidR="006006A3">
        <w:rPr>
          <w:rFonts w:asciiTheme="majorHAnsi" w:hAnsiTheme="majorHAnsi" w:cstheme="majorHAnsi"/>
          <w:sz w:val="20"/>
          <w:szCs w:val="20"/>
        </w:rPr>
        <w:t>’être en compatibilité avec ces</w:t>
      </w:r>
      <w:r w:rsidR="00C46FE2" w:rsidRPr="00F50F5B">
        <w:rPr>
          <w:rFonts w:asciiTheme="majorHAnsi" w:hAnsiTheme="majorHAnsi" w:cstheme="majorHAnsi"/>
          <w:sz w:val="20"/>
          <w:szCs w:val="20"/>
        </w:rPr>
        <w:t xml:space="preserve"> OAP.</w:t>
      </w:r>
    </w:p>
    <w:p w:rsidR="001E620E" w:rsidRPr="00F50F5B" w:rsidRDefault="001E620E" w:rsidP="008E2825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1E620E" w:rsidRPr="00F50F5B" w:rsidRDefault="006006A3" w:rsidP="008E2825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OAP - </w:t>
      </w:r>
      <w:r w:rsidR="001E620E" w:rsidRPr="00F50F5B">
        <w:rPr>
          <w:rFonts w:asciiTheme="majorHAnsi" w:hAnsiTheme="majorHAnsi" w:cstheme="majorHAnsi"/>
          <w:b/>
          <w:sz w:val="20"/>
          <w:szCs w:val="20"/>
        </w:rPr>
        <w:t>Cœur de ville :</w:t>
      </w:r>
    </w:p>
    <w:p w:rsidR="001E620E" w:rsidRDefault="008E2825" w:rsidP="008E282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F5B">
        <w:rPr>
          <w:rFonts w:asciiTheme="majorHAnsi" w:hAnsiTheme="majorHAnsi" w:cstheme="majorHAnsi"/>
          <w:sz w:val="20"/>
          <w:szCs w:val="20"/>
        </w:rPr>
        <w:t>L’OAP donnera des conditions de maintien des caractéristiques</w:t>
      </w:r>
      <w:r w:rsidR="006006A3">
        <w:rPr>
          <w:rFonts w:asciiTheme="majorHAnsi" w:hAnsiTheme="majorHAnsi" w:cstheme="majorHAnsi"/>
          <w:sz w:val="20"/>
          <w:szCs w:val="20"/>
        </w:rPr>
        <w:t xml:space="preserve"> définies. Elle p</w:t>
      </w:r>
      <w:r w:rsidR="009A6B89" w:rsidRPr="00F50F5B">
        <w:rPr>
          <w:rFonts w:asciiTheme="majorHAnsi" w:hAnsiTheme="majorHAnsi" w:cstheme="majorHAnsi"/>
          <w:sz w:val="20"/>
          <w:szCs w:val="20"/>
        </w:rPr>
        <w:t>ermettra d’assoir un programme de volonté</w:t>
      </w:r>
      <w:r w:rsidR="006006A3">
        <w:rPr>
          <w:rFonts w:asciiTheme="majorHAnsi" w:hAnsiTheme="majorHAnsi" w:cstheme="majorHAnsi"/>
          <w:sz w:val="20"/>
          <w:szCs w:val="20"/>
        </w:rPr>
        <w:t xml:space="preserve"> politique</w:t>
      </w:r>
      <w:r w:rsidR="008A305A">
        <w:rPr>
          <w:rFonts w:asciiTheme="majorHAnsi" w:hAnsiTheme="majorHAnsi" w:cstheme="majorHAnsi"/>
          <w:sz w:val="20"/>
          <w:szCs w:val="20"/>
        </w:rPr>
        <w:t>s</w:t>
      </w:r>
      <w:r w:rsidR="009A6B89" w:rsidRPr="00F50F5B">
        <w:rPr>
          <w:rFonts w:asciiTheme="majorHAnsi" w:hAnsiTheme="majorHAnsi" w:cstheme="majorHAnsi"/>
          <w:sz w:val="20"/>
          <w:szCs w:val="20"/>
        </w:rPr>
        <w:t xml:space="preserve"> d’amélioration </w:t>
      </w:r>
      <w:r w:rsidR="006006A3">
        <w:rPr>
          <w:rFonts w:asciiTheme="majorHAnsi" w:hAnsiTheme="majorHAnsi" w:cstheme="majorHAnsi"/>
          <w:sz w:val="20"/>
          <w:szCs w:val="20"/>
        </w:rPr>
        <w:t xml:space="preserve">de l’existant </w:t>
      </w:r>
      <w:r w:rsidR="009A6B89" w:rsidRPr="00F50F5B">
        <w:rPr>
          <w:rFonts w:asciiTheme="majorHAnsi" w:hAnsiTheme="majorHAnsi" w:cstheme="majorHAnsi"/>
          <w:sz w:val="20"/>
          <w:szCs w:val="20"/>
        </w:rPr>
        <w:t>ou d’aménagement.</w:t>
      </w:r>
      <w:r w:rsidR="006006A3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006A3" w:rsidRPr="00F50F5B" w:rsidRDefault="006006A3" w:rsidP="008E282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1E620E" w:rsidRPr="00F50F5B" w:rsidRDefault="006006A3" w:rsidP="008E2825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OAP - </w:t>
      </w:r>
      <w:r w:rsidR="001E620E" w:rsidRPr="00F50F5B">
        <w:rPr>
          <w:rFonts w:asciiTheme="majorHAnsi" w:hAnsiTheme="majorHAnsi" w:cstheme="majorHAnsi"/>
          <w:b/>
          <w:sz w:val="20"/>
          <w:szCs w:val="20"/>
        </w:rPr>
        <w:t>Polyclinique :</w:t>
      </w:r>
    </w:p>
    <w:p w:rsidR="001E620E" w:rsidRPr="00F50F5B" w:rsidRDefault="006006A3" w:rsidP="001E620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L’i</w:t>
      </w:r>
      <w:r w:rsidR="001E620E" w:rsidRPr="00F50F5B">
        <w:rPr>
          <w:rFonts w:asciiTheme="majorHAnsi" w:hAnsiTheme="majorHAnsi" w:cstheme="majorHAnsi"/>
          <w:sz w:val="20"/>
          <w:szCs w:val="20"/>
        </w:rPr>
        <w:t xml:space="preserve">dée </w:t>
      </w:r>
      <w:r>
        <w:rPr>
          <w:rFonts w:asciiTheme="majorHAnsi" w:hAnsiTheme="majorHAnsi" w:cstheme="majorHAnsi"/>
          <w:sz w:val="20"/>
          <w:szCs w:val="20"/>
        </w:rPr>
        <w:t xml:space="preserve">sur ce secteur est </w:t>
      </w:r>
      <w:r w:rsidR="001E620E" w:rsidRPr="00F50F5B">
        <w:rPr>
          <w:rFonts w:asciiTheme="majorHAnsi" w:hAnsiTheme="majorHAnsi" w:cstheme="majorHAnsi"/>
          <w:sz w:val="20"/>
          <w:szCs w:val="20"/>
        </w:rPr>
        <w:t>d</w:t>
      </w:r>
      <w:r>
        <w:rPr>
          <w:rFonts w:asciiTheme="majorHAnsi" w:hAnsiTheme="majorHAnsi" w:cstheme="majorHAnsi"/>
          <w:sz w:val="20"/>
          <w:szCs w:val="20"/>
        </w:rPr>
        <w:t xml:space="preserve">e prévoir </w:t>
      </w:r>
      <w:r w:rsidR="001E620E" w:rsidRPr="00F50F5B">
        <w:rPr>
          <w:rFonts w:asciiTheme="majorHAnsi" w:hAnsiTheme="majorHAnsi" w:cstheme="majorHAnsi"/>
          <w:sz w:val="20"/>
          <w:szCs w:val="20"/>
        </w:rPr>
        <w:t>des directives sur les déplacements</w:t>
      </w:r>
      <w:r>
        <w:rPr>
          <w:rFonts w:asciiTheme="majorHAnsi" w:hAnsiTheme="majorHAnsi" w:cstheme="majorHAnsi"/>
          <w:sz w:val="20"/>
          <w:szCs w:val="20"/>
        </w:rPr>
        <w:t xml:space="preserve"> et de </w:t>
      </w:r>
      <w:r w:rsidR="001E620E" w:rsidRPr="00F50F5B">
        <w:rPr>
          <w:rFonts w:asciiTheme="majorHAnsi" w:hAnsiTheme="majorHAnsi" w:cstheme="majorHAnsi"/>
          <w:sz w:val="20"/>
          <w:szCs w:val="20"/>
        </w:rPr>
        <w:t xml:space="preserve">maitriser les </w:t>
      </w:r>
      <w:r>
        <w:rPr>
          <w:rFonts w:asciiTheme="majorHAnsi" w:hAnsiTheme="majorHAnsi" w:cstheme="majorHAnsi"/>
          <w:sz w:val="20"/>
          <w:szCs w:val="20"/>
        </w:rPr>
        <w:t xml:space="preserve">éventuelles </w:t>
      </w:r>
      <w:r w:rsidR="001E620E" w:rsidRPr="00F50F5B">
        <w:rPr>
          <w:rFonts w:asciiTheme="majorHAnsi" w:hAnsiTheme="majorHAnsi" w:cstheme="majorHAnsi"/>
          <w:sz w:val="20"/>
          <w:szCs w:val="20"/>
        </w:rPr>
        <w:t>divisons</w:t>
      </w:r>
      <w:r>
        <w:rPr>
          <w:rFonts w:asciiTheme="majorHAnsi" w:hAnsiTheme="majorHAnsi" w:cstheme="majorHAnsi"/>
          <w:sz w:val="20"/>
          <w:szCs w:val="20"/>
        </w:rPr>
        <w:t xml:space="preserve"> parcellaires à venir.</w:t>
      </w:r>
    </w:p>
    <w:p w:rsidR="001E620E" w:rsidRPr="00F50F5B" w:rsidRDefault="001E620E" w:rsidP="001E620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1E620E" w:rsidRPr="00F50F5B" w:rsidRDefault="006006A3" w:rsidP="001E620E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OPA - </w:t>
      </w:r>
      <w:r w:rsidR="001E620E" w:rsidRPr="00F50F5B">
        <w:rPr>
          <w:rFonts w:asciiTheme="majorHAnsi" w:hAnsiTheme="majorHAnsi" w:cstheme="majorHAnsi"/>
          <w:b/>
          <w:sz w:val="20"/>
          <w:szCs w:val="20"/>
        </w:rPr>
        <w:t xml:space="preserve">Bel Air : </w:t>
      </w:r>
    </w:p>
    <w:p w:rsidR="001E620E" w:rsidRPr="00F50F5B" w:rsidRDefault="006006A3" w:rsidP="001E620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Ici il est envisagé d’</w:t>
      </w:r>
      <w:r w:rsidR="001E620E" w:rsidRPr="00F50F5B">
        <w:rPr>
          <w:rFonts w:asciiTheme="majorHAnsi" w:hAnsiTheme="majorHAnsi" w:cstheme="majorHAnsi"/>
          <w:sz w:val="20"/>
          <w:szCs w:val="20"/>
        </w:rPr>
        <w:t xml:space="preserve">accompagner </w:t>
      </w:r>
      <w:r w:rsidR="00AE0AA1" w:rsidRPr="00F50F5B">
        <w:rPr>
          <w:rFonts w:asciiTheme="majorHAnsi" w:hAnsiTheme="majorHAnsi" w:cstheme="majorHAnsi"/>
          <w:sz w:val="20"/>
          <w:szCs w:val="20"/>
        </w:rPr>
        <w:t>la future entrée de ville</w:t>
      </w:r>
      <w:r w:rsidR="007F3AC6" w:rsidRPr="00F50F5B">
        <w:rPr>
          <w:rFonts w:asciiTheme="majorHAnsi" w:hAnsiTheme="majorHAnsi" w:cstheme="majorHAnsi"/>
          <w:sz w:val="20"/>
          <w:szCs w:val="20"/>
        </w:rPr>
        <w:t xml:space="preserve"> </w:t>
      </w:r>
      <w:r w:rsidRPr="006006A3">
        <w:rPr>
          <w:rFonts w:asciiTheme="majorHAnsi" w:hAnsiTheme="majorHAnsi" w:cstheme="majorHAnsi"/>
          <w:sz w:val="20"/>
          <w:szCs w:val="20"/>
        </w:rPr>
        <w:t>ou plutôt la</w:t>
      </w:r>
      <w:r w:rsidR="007F3AC6" w:rsidRPr="006006A3">
        <w:rPr>
          <w:rFonts w:asciiTheme="majorHAnsi" w:hAnsiTheme="majorHAnsi" w:cstheme="majorHAnsi"/>
          <w:sz w:val="20"/>
          <w:szCs w:val="20"/>
        </w:rPr>
        <w:t xml:space="preserve"> périphérie</w:t>
      </w:r>
      <w:r>
        <w:rPr>
          <w:rFonts w:asciiTheme="majorHAnsi" w:hAnsiTheme="majorHAnsi" w:cstheme="majorHAnsi"/>
          <w:sz w:val="20"/>
          <w:szCs w:val="20"/>
        </w:rPr>
        <w:t>, comme l‘indiquent les élus</w:t>
      </w:r>
      <w:r w:rsidR="00921FC6" w:rsidRPr="00F50F5B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1E620E" w:rsidRPr="00F50F5B" w:rsidRDefault="007F3AC6" w:rsidP="001E620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F5B">
        <w:rPr>
          <w:rFonts w:asciiTheme="majorHAnsi" w:hAnsiTheme="majorHAnsi" w:cstheme="majorHAnsi"/>
          <w:sz w:val="20"/>
          <w:szCs w:val="20"/>
        </w:rPr>
        <w:t>Ce quartier aura un impact fort sur le paysage</w:t>
      </w:r>
      <w:r w:rsidR="005B34A1">
        <w:rPr>
          <w:rFonts w:asciiTheme="majorHAnsi" w:hAnsiTheme="majorHAnsi" w:cstheme="majorHAnsi"/>
          <w:sz w:val="20"/>
          <w:szCs w:val="20"/>
        </w:rPr>
        <w:t xml:space="preserve">, </w:t>
      </w:r>
      <w:r w:rsidR="00D94B6A">
        <w:rPr>
          <w:rFonts w:asciiTheme="majorHAnsi" w:hAnsiTheme="majorHAnsi" w:cstheme="majorHAnsi"/>
          <w:sz w:val="20"/>
          <w:szCs w:val="20"/>
        </w:rPr>
        <w:t>l’insertion dans l’existant doit être un enjeu</w:t>
      </w:r>
      <w:r w:rsidR="005B34A1">
        <w:rPr>
          <w:rFonts w:asciiTheme="majorHAnsi" w:hAnsiTheme="majorHAnsi" w:cstheme="majorHAnsi"/>
          <w:sz w:val="20"/>
          <w:szCs w:val="20"/>
        </w:rPr>
        <w:t xml:space="preserve"> majeur</w:t>
      </w:r>
      <w:r w:rsidR="00D94B6A">
        <w:rPr>
          <w:rFonts w:asciiTheme="majorHAnsi" w:hAnsiTheme="majorHAnsi" w:cstheme="majorHAnsi"/>
          <w:sz w:val="20"/>
          <w:szCs w:val="20"/>
        </w:rPr>
        <w:t>.</w:t>
      </w:r>
    </w:p>
    <w:p w:rsidR="00A231E7" w:rsidRPr="00F50F5B" w:rsidRDefault="00A231E7" w:rsidP="001E620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8E2825" w:rsidRPr="00F50F5B" w:rsidRDefault="00002698" w:rsidP="00EF64FB">
      <w:pPr>
        <w:pStyle w:val="Paragraphedeliste"/>
        <w:numPr>
          <w:ilvl w:val="0"/>
          <w:numId w:val="2"/>
        </w:numPr>
        <w:shd w:val="clear" w:color="auto" w:fill="D9E2F3" w:themeFill="accent1" w:themeFillTint="33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50F5B">
        <w:rPr>
          <w:rFonts w:asciiTheme="majorHAnsi" w:hAnsiTheme="majorHAnsi" w:cstheme="majorHAnsi"/>
          <w:b/>
          <w:sz w:val="20"/>
          <w:szCs w:val="20"/>
        </w:rPr>
        <w:t>OAP – zone AU</w:t>
      </w:r>
    </w:p>
    <w:p w:rsidR="00002698" w:rsidRPr="00F50F5B" w:rsidRDefault="00002698" w:rsidP="00002698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002698" w:rsidRDefault="00C2154B" w:rsidP="00002698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Mme LEFEVRE présente l’OAP </w:t>
      </w:r>
      <w:r w:rsidR="00002698" w:rsidRPr="00F50F5B">
        <w:rPr>
          <w:rFonts w:asciiTheme="majorHAnsi" w:hAnsiTheme="majorHAnsi" w:cstheme="majorHAnsi"/>
          <w:sz w:val="20"/>
          <w:szCs w:val="20"/>
        </w:rPr>
        <w:t>Bel-Air</w:t>
      </w:r>
      <w:r>
        <w:rPr>
          <w:rFonts w:asciiTheme="majorHAnsi" w:hAnsiTheme="majorHAnsi" w:cstheme="majorHAnsi"/>
          <w:sz w:val="20"/>
          <w:szCs w:val="20"/>
        </w:rPr>
        <w:t xml:space="preserve"> et le schéma de principe lié.</w:t>
      </w:r>
    </w:p>
    <w:p w:rsidR="00B20FFC" w:rsidRPr="00F50F5B" w:rsidRDefault="00B20FFC" w:rsidP="00002698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EF64FB" w:rsidRPr="00F50F5B" w:rsidRDefault="00EF64FB" w:rsidP="00002698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F5B">
        <w:rPr>
          <w:rFonts w:asciiTheme="majorHAnsi" w:hAnsiTheme="majorHAnsi" w:cstheme="majorHAnsi"/>
          <w:sz w:val="20"/>
          <w:szCs w:val="20"/>
        </w:rPr>
        <w:t xml:space="preserve">Les élus devront se positionner sur leur volonté d’accueillir </w:t>
      </w:r>
      <w:r w:rsidR="008A305A">
        <w:rPr>
          <w:rFonts w:asciiTheme="majorHAnsi" w:hAnsiTheme="majorHAnsi" w:cstheme="majorHAnsi"/>
          <w:sz w:val="20"/>
          <w:szCs w:val="20"/>
        </w:rPr>
        <w:t>et/</w:t>
      </w:r>
      <w:r w:rsidRPr="00F50F5B">
        <w:rPr>
          <w:rFonts w:asciiTheme="majorHAnsi" w:hAnsiTheme="majorHAnsi" w:cstheme="majorHAnsi"/>
          <w:sz w:val="20"/>
          <w:szCs w:val="20"/>
        </w:rPr>
        <w:t>ou non des équipements ou commerces</w:t>
      </w:r>
      <w:r w:rsidR="00B20FFC">
        <w:rPr>
          <w:rFonts w:asciiTheme="majorHAnsi" w:hAnsiTheme="majorHAnsi" w:cstheme="majorHAnsi"/>
          <w:sz w:val="20"/>
          <w:szCs w:val="20"/>
        </w:rPr>
        <w:t xml:space="preserve"> au sein du secteur</w:t>
      </w:r>
      <w:r w:rsidR="008A305A">
        <w:rPr>
          <w:rFonts w:asciiTheme="majorHAnsi" w:hAnsiTheme="majorHAnsi" w:cstheme="majorHAnsi"/>
          <w:sz w:val="20"/>
          <w:szCs w:val="20"/>
        </w:rPr>
        <w:t xml:space="preserve"> aussi que sur la typologie des logements</w:t>
      </w:r>
      <w:r w:rsidRPr="00F50F5B">
        <w:rPr>
          <w:rFonts w:asciiTheme="majorHAnsi" w:hAnsiTheme="majorHAnsi" w:cstheme="majorHAnsi"/>
          <w:sz w:val="20"/>
          <w:szCs w:val="20"/>
        </w:rPr>
        <w:t>.</w:t>
      </w:r>
    </w:p>
    <w:p w:rsidR="00527109" w:rsidRPr="00F50F5B" w:rsidRDefault="00F9441F" w:rsidP="00002698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Pour r</w:t>
      </w:r>
      <w:r w:rsidR="00F04F1D" w:rsidRPr="00F50F5B">
        <w:rPr>
          <w:rFonts w:asciiTheme="majorHAnsi" w:hAnsiTheme="majorHAnsi" w:cstheme="majorHAnsi"/>
          <w:sz w:val="20"/>
          <w:szCs w:val="20"/>
        </w:rPr>
        <w:t>appel</w:t>
      </w:r>
      <w:r>
        <w:rPr>
          <w:rFonts w:asciiTheme="majorHAnsi" w:hAnsiTheme="majorHAnsi" w:cstheme="majorHAnsi"/>
          <w:sz w:val="20"/>
          <w:szCs w:val="20"/>
        </w:rPr>
        <w:t>, le</w:t>
      </w:r>
      <w:r w:rsidR="00B20FFC">
        <w:rPr>
          <w:rFonts w:asciiTheme="majorHAnsi" w:hAnsiTheme="majorHAnsi" w:cstheme="majorHAnsi"/>
          <w:sz w:val="20"/>
          <w:szCs w:val="20"/>
        </w:rPr>
        <w:t xml:space="preserve"> schéma est de principe et les futurs projets devront s’exprimer en termes de compatibilité avec l</w:t>
      </w:r>
      <w:r w:rsidR="00F04F1D" w:rsidRPr="00F50F5B">
        <w:rPr>
          <w:rFonts w:asciiTheme="majorHAnsi" w:hAnsiTheme="majorHAnsi" w:cstheme="majorHAnsi"/>
          <w:sz w:val="20"/>
          <w:szCs w:val="20"/>
        </w:rPr>
        <w:t xml:space="preserve">es OAP. </w:t>
      </w:r>
    </w:p>
    <w:p w:rsidR="008C64CC" w:rsidRPr="00F50F5B" w:rsidRDefault="008C64CC" w:rsidP="00002698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195595" w:rsidRDefault="008A305A" w:rsidP="0019559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Suites aux r</w:t>
      </w:r>
      <w:r w:rsidR="008C64CC" w:rsidRPr="00F50F5B">
        <w:rPr>
          <w:rFonts w:asciiTheme="majorHAnsi" w:hAnsiTheme="majorHAnsi" w:cstheme="majorHAnsi"/>
          <w:sz w:val="20"/>
          <w:szCs w:val="20"/>
        </w:rPr>
        <w:t>emarques </w:t>
      </w:r>
      <w:r w:rsidR="00B20FFC">
        <w:rPr>
          <w:rFonts w:asciiTheme="majorHAnsi" w:hAnsiTheme="majorHAnsi" w:cstheme="majorHAnsi"/>
          <w:sz w:val="20"/>
          <w:szCs w:val="20"/>
        </w:rPr>
        <w:t>de</w:t>
      </w:r>
      <w:r w:rsidR="006B7868" w:rsidRPr="00F50F5B">
        <w:rPr>
          <w:rFonts w:asciiTheme="majorHAnsi" w:hAnsiTheme="majorHAnsi" w:cstheme="majorHAnsi"/>
          <w:sz w:val="20"/>
          <w:szCs w:val="20"/>
        </w:rPr>
        <w:t xml:space="preserve"> Mr </w:t>
      </w:r>
      <w:proofErr w:type="spellStart"/>
      <w:r w:rsidR="006B7868" w:rsidRPr="00F50F5B">
        <w:rPr>
          <w:rFonts w:asciiTheme="majorHAnsi" w:hAnsiTheme="majorHAnsi" w:cstheme="majorHAnsi"/>
          <w:sz w:val="20"/>
          <w:szCs w:val="20"/>
        </w:rPr>
        <w:t>Hidas</w:t>
      </w:r>
      <w:proofErr w:type="spellEnd"/>
      <w:r w:rsidR="00195595">
        <w:rPr>
          <w:rFonts w:asciiTheme="majorHAnsi" w:hAnsiTheme="majorHAnsi" w:cstheme="majorHAnsi"/>
          <w:sz w:val="20"/>
          <w:szCs w:val="20"/>
        </w:rPr>
        <w:t xml:space="preserve">, sur la </w:t>
      </w:r>
      <w:r w:rsidR="008C64CC" w:rsidRPr="00F50F5B">
        <w:rPr>
          <w:rFonts w:asciiTheme="majorHAnsi" w:hAnsiTheme="majorHAnsi" w:cstheme="majorHAnsi"/>
          <w:sz w:val="20"/>
          <w:szCs w:val="20"/>
        </w:rPr>
        <w:t>gestio</w:t>
      </w:r>
      <w:r w:rsidR="00195595">
        <w:rPr>
          <w:rFonts w:asciiTheme="majorHAnsi" w:hAnsiTheme="majorHAnsi" w:cstheme="majorHAnsi"/>
          <w:sz w:val="20"/>
          <w:szCs w:val="20"/>
        </w:rPr>
        <w:t xml:space="preserve">n des </w:t>
      </w:r>
      <w:r w:rsidR="008C64CC" w:rsidRPr="00F50F5B">
        <w:rPr>
          <w:rFonts w:asciiTheme="majorHAnsi" w:hAnsiTheme="majorHAnsi" w:cstheme="majorHAnsi"/>
          <w:sz w:val="20"/>
          <w:szCs w:val="20"/>
        </w:rPr>
        <w:t>eaux pluviales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195595">
        <w:rPr>
          <w:rFonts w:asciiTheme="majorHAnsi" w:hAnsiTheme="majorHAnsi" w:cstheme="majorHAnsi"/>
          <w:sz w:val="20"/>
          <w:szCs w:val="20"/>
        </w:rPr>
        <w:t xml:space="preserve">Mme LEFEVRE explique que les eaux pluviales des lots devront se gérer à la parcelle. Quant à la gestion des eaux de voiries, elles devront être gérées en bassin. Ce dernier devra être de </w:t>
      </w:r>
      <w:r w:rsidR="008C64CC" w:rsidRPr="00F50F5B">
        <w:rPr>
          <w:rFonts w:asciiTheme="majorHAnsi" w:hAnsiTheme="majorHAnsi" w:cstheme="majorHAnsi"/>
          <w:sz w:val="20"/>
          <w:szCs w:val="20"/>
        </w:rPr>
        <w:t>qualité</w:t>
      </w:r>
      <w:r w:rsidR="00195595">
        <w:rPr>
          <w:rFonts w:asciiTheme="majorHAnsi" w:hAnsiTheme="majorHAnsi" w:cstheme="majorHAnsi"/>
          <w:sz w:val="20"/>
          <w:szCs w:val="20"/>
        </w:rPr>
        <w:t>, paysager et non bâché. Il permettra d’être</w:t>
      </w:r>
      <w:r w:rsidR="00C57E0B" w:rsidRPr="00F50F5B">
        <w:rPr>
          <w:rFonts w:asciiTheme="majorHAnsi" w:hAnsiTheme="majorHAnsi" w:cstheme="majorHAnsi"/>
          <w:sz w:val="20"/>
          <w:szCs w:val="20"/>
        </w:rPr>
        <w:t xml:space="preserve"> un espace de vie</w:t>
      </w:r>
      <w:r w:rsidR="00195595">
        <w:rPr>
          <w:rFonts w:asciiTheme="majorHAnsi" w:hAnsiTheme="majorHAnsi" w:cstheme="majorHAnsi"/>
          <w:sz w:val="20"/>
          <w:szCs w:val="20"/>
        </w:rPr>
        <w:t>.</w:t>
      </w:r>
    </w:p>
    <w:p w:rsidR="00195595" w:rsidRDefault="00195595" w:rsidP="0019559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ED1718" w:rsidRPr="00F50F5B" w:rsidRDefault="00195595" w:rsidP="00EE5A0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Les élus indiquent que ces terrains ne sont pas perméables</w:t>
      </w:r>
      <w:r w:rsidR="0000582E" w:rsidRPr="00F50F5B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Mme LEFEVRE explique que l</w:t>
      </w:r>
      <w:r w:rsidRPr="00F50F5B">
        <w:rPr>
          <w:rFonts w:asciiTheme="majorHAnsi" w:hAnsiTheme="majorHAnsi" w:cstheme="majorHAnsi"/>
          <w:sz w:val="20"/>
          <w:szCs w:val="20"/>
        </w:rPr>
        <w:t>‘étude de sol</w:t>
      </w:r>
      <w:r>
        <w:rPr>
          <w:rFonts w:asciiTheme="majorHAnsi" w:hAnsiTheme="majorHAnsi" w:cstheme="majorHAnsi"/>
          <w:sz w:val="20"/>
          <w:szCs w:val="20"/>
        </w:rPr>
        <w:t xml:space="preserve"> qui déterminera le choix à faire</w:t>
      </w:r>
      <w:r w:rsidRPr="00F50F5B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50F5B">
        <w:rPr>
          <w:rFonts w:asciiTheme="majorHAnsi" w:hAnsiTheme="majorHAnsi" w:cstheme="majorHAnsi"/>
          <w:sz w:val="20"/>
          <w:szCs w:val="20"/>
        </w:rPr>
        <w:t xml:space="preserve">Mme PEYNOT explique qu’à proximité un lotissement </w:t>
      </w:r>
      <w:r>
        <w:rPr>
          <w:rFonts w:asciiTheme="majorHAnsi" w:hAnsiTheme="majorHAnsi" w:cstheme="majorHAnsi"/>
          <w:sz w:val="20"/>
          <w:szCs w:val="20"/>
        </w:rPr>
        <w:t>récent a permis d’installer</w:t>
      </w:r>
      <w:r w:rsidRPr="00F50F5B">
        <w:rPr>
          <w:rFonts w:asciiTheme="majorHAnsi" w:hAnsiTheme="majorHAnsi" w:cstheme="majorHAnsi"/>
          <w:sz w:val="20"/>
          <w:szCs w:val="20"/>
        </w:rPr>
        <w:t xml:space="preserve"> une canalisation </w:t>
      </w:r>
      <w:r>
        <w:rPr>
          <w:rFonts w:asciiTheme="majorHAnsi" w:hAnsiTheme="majorHAnsi" w:cstheme="majorHAnsi"/>
          <w:sz w:val="20"/>
          <w:szCs w:val="20"/>
        </w:rPr>
        <w:t>qui se</w:t>
      </w:r>
      <w:r w:rsidRPr="00F50F5B">
        <w:rPr>
          <w:rFonts w:asciiTheme="majorHAnsi" w:hAnsiTheme="majorHAnsi" w:cstheme="majorHAnsi"/>
          <w:sz w:val="20"/>
          <w:szCs w:val="20"/>
        </w:rPr>
        <w:t xml:space="preserve"> déverse dans un bassin plus loin. </w:t>
      </w:r>
    </w:p>
    <w:p w:rsidR="001D2122" w:rsidRPr="00F50F5B" w:rsidRDefault="001D2122" w:rsidP="00EE5A0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D026E1" w:rsidRPr="001D2122" w:rsidRDefault="001D2122" w:rsidP="00EE5A0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1D2122">
        <w:rPr>
          <w:rFonts w:asciiTheme="majorHAnsi" w:hAnsiTheme="majorHAnsi" w:cstheme="majorHAnsi"/>
          <w:sz w:val="20"/>
          <w:szCs w:val="20"/>
        </w:rPr>
        <w:t>Une a</w:t>
      </w:r>
      <w:r w:rsidR="006B299E" w:rsidRPr="001D2122">
        <w:rPr>
          <w:rFonts w:asciiTheme="majorHAnsi" w:hAnsiTheme="majorHAnsi" w:cstheme="majorHAnsi"/>
          <w:sz w:val="20"/>
          <w:szCs w:val="20"/>
        </w:rPr>
        <w:t xml:space="preserve">utre zone </w:t>
      </w:r>
      <w:proofErr w:type="gramStart"/>
      <w:r w:rsidRPr="001D2122">
        <w:rPr>
          <w:rFonts w:asciiTheme="majorHAnsi" w:hAnsiTheme="majorHAnsi" w:cstheme="majorHAnsi"/>
          <w:sz w:val="20"/>
          <w:szCs w:val="20"/>
        </w:rPr>
        <w:t>AU est</w:t>
      </w:r>
      <w:proofErr w:type="gramEnd"/>
      <w:r w:rsidRPr="001D2122">
        <w:rPr>
          <w:rFonts w:asciiTheme="majorHAnsi" w:hAnsiTheme="majorHAnsi" w:cstheme="majorHAnsi"/>
          <w:sz w:val="20"/>
          <w:szCs w:val="20"/>
        </w:rPr>
        <w:t xml:space="preserve"> en projet sur Gien, elle sera évoqué lors de la prochaine réunion.</w:t>
      </w:r>
    </w:p>
    <w:p w:rsidR="006B299E" w:rsidRPr="00F50F5B" w:rsidRDefault="006B299E" w:rsidP="00EE5A0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6B299E" w:rsidRPr="00F50F5B" w:rsidRDefault="00555EF1" w:rsidP="00555EF1">
      <w:pPr>
        <w:pStyle w:val="Paragraphedeliste"/>
        <w:numPr>
          <w:ilvl w:val="0"/>
          <w:numId w:val="2"/>
        </w:numPr>
        <w:shd w:val="clear" w:color="auto" w:fill="D9E2F3" w:themeFill="accent1" w:themeFillTint="33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50F5B">
        <w:rPr>
          <w:rFonts w:asciiTheme="majorHAnsi" w:hAnsiTheme="majorHAnsi" w:cstheme="majorHAnsi"/>
          <w:b/>
          <w:sz w:val="20"/>
          <w:szCs w:val="20"/>
        </w:rPr>
        <w:t>Servitudes de projet</w:t>
      </w:r>
    </w:p>
    <w:p w:rsidR="00555EF1" w:rsidRPr="00F50F5B" w:rsidRDefault="00555EF1" w:rsidP="00555EF1">
      <w:pPr>
        <w:pStyle w:val="Paragraphedeliste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B95117" w:rsidRPr="00F50F5B" w:rsidRDefault="006508F2" w:rsidP="00002698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F5B">
        <w:rPr>
          <w:rFonts w:asciiTheme="majorHAnsi" w:hAnsiTheme="majorHAnsi" w:cstheme="majorHAnsi"/>
          <w:sz w:val="20"/>
          <w:szCs w:val="20"/>
        </w:rPr>
        <w:t>Pour justifier une servitude, un projet doit être défini.</w:t>
      </w:r>
    </w:p>
    <w:p w:rsidR="006508F2" w:rsidRPr="00F50F5B" w:rsidRDefault="001D2122" w:rsidP="00002698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 servitude d</w:t>
      </w:r>
      <w:r w:rsidR="006C7265" w:rsidRPr="00F50F5B">
        <w:rPr>
          <w:rFonts w:asciiTheme="majorHAnsi" w:hAnsiTheme="majorHAnsi" w:cstheme="majorHAnsi"/>
          <w:sz w:val="20"/>
          <w:szCs w:val="20"/>
        </w:rPr>
        <w:t>onne un droit de délaissement au propriétaire</w:t>
      </w:r>
      <w:r>
        <w:rPr>
          <w:rFonts w:asciiTheme="majorHAnsi" w:hAnsiTheme="majorHAnsi" w:cstheme="majorHAnsi"/>
          <w:sz w:val="20"/>
          <w:szCs w:val="20"/>
        </w:rPr>
        <w:t>, il</w:t>
      </w:r>
      <w:r w:rsidR="006C7265" w:rsidRPr="00F50F5B">
        <w:rPr>
          <w:rFonts w:asciiTheme="majorHAnsi" w:hAnsiTheme="majorHAnsi" w:cstheme="majorHAnsi"/>
          <w:sz w:val="20"/>
          <w:szCs w:val="20"/>
        </w:rPr>
        <w:t xml:space="preserve"> peut </w:t>
      </w:r>
      <w:r>
        <w:rPr>
          <w:rFonts w:asciiTheme="majorHAnsi" w:hAnsiTheme="majorHAnsi" w:cstheme="majorHAnsi"/>
          <w:sz w:val="20"/>
          <w:szCs w:val="20"/>
        </w:rPr>
        <w:t>ainsi mettre en demeure</w:t>
      </w:r>
      <w:r w:rsidR="006C7265" w:rsidRPr="00F50F5B">
        <w:rPr>
          <w:rFonts w:asciiTheme="majorHAnsi" w:hAnsiTheme="majorHAnsi" w:cstheme="majorHAnsi"/>
          <w:sz w:val="20"/>
          <w:szCs w:val="20"/>
        </w:rPr>
        <w:t xml:space="preserve"> la commune </w:t>
      </w:r>
      <w:r>
        <w:rPr>
          <w:rFonts w:asciiTheme="majorHAnsi" w:hAnsiTheme="majorHAnsi" w:cstheme="majorHAnsi"/>
          <w:sz w:val="20"/>
          <w:szCs w:val="20"/>
        </w:rPr>
        <w:t>d’acquérir son</w:t>
      </w:r>
      <w:r w:rsidR="006C7265" w:rsidRPr="00F50F5B">
        <w:rPr>
          <w:rFonts w:asciiTheme="majorHAnsi" w:hAnsiTheme="majorHAnsi" w:cstheme="majorHAnsi"/>
          <w:sz w:val="20"/>
          <w:szCs w:val="20"/>
        </w:rPr>
        <w:t xml:space="preserve"> terrain.</w:t>
      </w:r>
      <w:r>
        <w:rPr>
          <w:rFonts w:asciiTheme="majorHAnsi" w:hAnsiTheme="majorHAnsi" w:cstheme="majorHAnsi"/>
          <w:sz w:val="20"/>
          <w:szCs w:val="20"/>
        </w:rPr>
        <w:t xml:space="preserve"> La commune a 1 an pour se positionner, si elle ne prend pas la décision d’acheter, la servitude s’annule.</w:t>
      </w:r>
    </w:p>
    <w:p w:rsidR="001D2122" w:rsidRPr="00F50F5B" w:rsidRDefault="001D2122" w:rsidP="001D212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GEOMEXPERT propose aux élus une servitudes de projet sur </w:t>
      </w:r>
      <w:r w:rsidR="00473155" w:rsidRPr="00F50F5B">
        <w:rPr>
          <w:rFonts w:asciiTheme="majorHAnsi" w:hAnsiTheme="majorHAnsi" w:cstheme="majorHAnsi"/>
          <w:sz w:val="20"/>
          <w:szCs w:val="20"/>
        </w:rPr>
        <w:t>le quartier Gare</w:t>
      </w:r>
      <w:r>
        <w:rPr>
          <w:rFonts w:asciiTheme="majorHAnsi" w:hAnsiTheme="majorHAnsi" w:cstheme="majorHAnsi"/>
          <w:sz w:val="20"/>
          <w:szCs w:val="20"/>
        </w:rPr>
        <w:t>. Il est expliqué que l</w:t>
      </w:r>
      <w:r w:rsidRPr="00F50F5B">
        <w:rPr>
          <w:rFonts w:asciiTheme="majorHAnsi" w:hAnsiTheme="majorHAnsi" w:cstheme="majorHAnsi"/>
          <w:sz w:val="20"/>
          <w:szCs w:val="20"/>
        </w:rPr>
        <w:t>e périmètre</w:t>
      </w:r>
      <w:r w:rsidR="008A305A">
        <w:rPr>
          <w:rFonts w:asciiTheme="majorHAnsi" w:hAnsiTheme="majorHAnsi" w:cstheme="majorHAnsi"/>
          <w:sz w:val="20"/>
          <w:szCs w:val="20"/>
        </w:rPr>
        <w:t xml:space="preserve"> est une proposition à adapter par </w:t>
      </w:r>
      <w:r w:rsidRPr="00F50F5B">
        <w:rPr>
          <w:rFonts w:asciiTheme="majorHAnsi" w:hAnsiTheme="majorHAnsi" w:cstheme="majorHAnsi"/>
          <w:sz w:val="20"/>
          <w:szCs w:val="20"/>
        </w:rPr>
        <w:t>les élus.</w:t>
      </w:r>
    </w:p>
    <w:p w:rsidR="006E210F" w:rsidRPr="00F50F5B" w:rsidRDefault="006E210F" w:rsidP="006E210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6A7DFA" w:rsidRPr="00F50F5B" w:rsidRDefault="001D2122" w:rsidP="008E282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Mme LEFEVRE explique qu’i</w:t>
      </w:r>
      <w:r w:rsidR="006A7DFA" w:rsidRPr="00F50F5B">
        <w:rPr>
          <w:rFonts w:asciiTheme="majorHAnsi" w:hAnsiTheme="majorHAnsi" w:cstheme="majorHAnsi"/>
          <w:sz w:val="20"/>
          <w:szCs w:val="20"/>
        </w:rPr>
        <w:t xml:space="preserve">l faut voir cet outil comme </w:t>
      </w:r>
      <w:r>
        <w:rPr>
          <w:rFonts w:asciiTheme="majorHAnsi" w:hAnsiTheme="majorHAnsi" w:cstheme="majorHAnsi"/>
          <w:sz w:val="20"/>
          <w:szCs w:val="20"/>
        </w:rPr>
        <w:t xml:space="preserve">un </w:t>
      </w:r>
      <w:r w:rsidR="006A7DFA" w:rsidRPr="00F50F5B">
        <w:rPr>
          <w:rFonts w:asciiTheme="majorHAnsi" w:hAnsiTheme="majorHAnsi" w:cstheme="majorHAnsi"/>
          <w:sz w:val="20"/>
          <w:szCs w:val="20"/>
        </w:rPr>
        <w:t xml:space="preserve">facilitateur </w:t>
      </w:r>
      <w:r>
        <w:rPr>
          <w:rFonts w:asciiTheme="majorHAnsi" w:hAnsiTheme="majorHAnsi" w:cstheme="majorHAnsi"/>
          <w:sz w:val="20"/>
          <w:szCs w:val="20"/>
        </w:rPr>
        <w:t>d’</w:t>
      </w:r>
      <w:r w:rsidR="006A7DFA" w:rsidRPr="00F50F5B">
        <w:rPr>
          <w:rFonts w:asciiTheme="majorHAnsi" w:hAnsiTheme="majorHAnsi" w:cstheme="majorHAnsi"/>
          <w:sz w:val="20"/>
          <w:szCs w:val="20"/>
        </w:rPr>
        <w:t xml:space="preserve">amélioration du secteur. </w:t>
      </w:r>
      <w:r>
        <w:rPr>
          <w:rFonts w:asciiTheme="majorHAnsi" w:hAnsiTheme="majorHAnsi" w:cstheme="majorHAnsi"/>
          <w:sz w:val="20"/>
          <w:szCs w:val="20"/>
        </w:rPr>
        <w:t>La</w:t>
      </w:r>
      <w:r w:rsidR="006A7DFA" w:rsidRPr="00F50F5B">
        <w:rPr>
          <w:rFonts w:asciiTheme="majorHAnsi" w:hAnsiTheme="majorHAnsi" w:cstheme="majorHAnsi"/>
          <w:sz w:val="20"/>
          <w:szCs w:val="20"/>
        </w:rPr>
        <w:t xml:space="preserve"> revalorisation de la gare et </w:t>
      </w:r>
      <w:r>
        <w:rPr>
          <w:rFonts w:asciiTheme="majorHAnsi" w:hAnsiTheme="majorHAnsi" w:cstheme="majorHAnsi"/>
          <w:sz w:val="20"/>
          <w:szCs w:val="20"/>
        </w:rPr>
        <w:t xml:space="preserve">les </w:t>
      </w:r>
      <w:r w:rsidR="006A7DFA" w:rsidRPr="00F50F5B">
        <w:rPr>
          <w:rFonts w:asciiTheme="majorHAnsi" w:hAnsiTheme="majorHAnsi" w:cstheme="majorHAnsi"/>
          <w:sz w:val="20"/>
          <w:szCs w:val="20"/>
        </w:rPr>
        <w:t xml:space="preserve">investissements </w:t>
      </w:r>
      <w:r>
        <w:rPr>
          <w:rFonts w:asciiTheme="majorHAnsi" w:hAnsiTheme="majorHAnsi" w:cstheme="majorHAnsi"/>
          <w:sz w:val="20"/>
          <w:szCs w:val="20"/>
        </w:rPr>
        <w:t xml:space="preserve">engagés </w:t>
      </w:r>
      <w:r w:rsidR="00AB68D8" w:rsidRPr="00F50F5B">
        <w:rPr>
          <w:rFonts w:asciiTheme="majorHAnsi" w:hAnsiTheme="majorHAnsi" w:cstheme="majorHAnsi"/>
          <w:sz w:val="20"/>
          <w:szCs w:val="20"/>
        </w:rPr>
        <w:t>p</w:t>
      </w:r>
      <w:r>
        <w:rPr>
          <w:rFonts w:asciiTheme="majorHAnsi" w:hAnsiTheme="majorHAnsi" w:cstheme="majorHAnsi"/>
          <w:sz w:val="20"/>
          <w:szCs w:val="20"/>
        </w:rPr>
        <w:t>ermettra au quartier de p</w:t>
      </w:r>
      <w:r w:rsidR="00AB68D8" w:rsidRPr="00F50F5B">
        <w:rPr>
          <w:rFonts w:asciiTheme="majorHAnsi" w:hAnsiTheme="majorHAnsi" w:cstheme="majorHAnsi"/>
          <w:sz w:val="20"/>
          <w:szCs w:val="20"/>
        </w:rPr>
        <w:t>rendre</w:t>
      </w:r>
      <w:r w:rsidR="008A19FE" w:rsidRPr="00F50F5B">
        <w:rPr>
          <w:rFonts w:asciiTheme="majorHAnsi" w:hAnsiTheme="majorHAnsi" w:cstheme="majorHAnsi"/>
          <w:sz w:val="20"/>
          <w:szCs w:val="20"/>
        </w:rPr>
        <w:t xml:space="preserve"> de la valeur.</w:t>
      </w:r>
    </w:p>
    <w:p w:rsidR="00D16B22" w:rsidRPr="00F50F5B" w:rsidRDefault="00D16B22" w:rsidP="008E282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D16B22" w:rsidRPr="00F50F5B" w:rsidRDefault="00D16B22" w:rsidP="00D16B22">
      <w:pPr>
        <w:pStyle w:val="Paragraphedeliste"/>
        <w:numPr>
          <w:ilvl w:val="0"/>
          <w:numId w:val="2"/>
        </w:numPr>
        <w:shd w:val="clear" w:color="auto" w:fill="D9E2F3" w:themeFill="accent1" w:themeFillTint="33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50F5B">
        <w:rPr>
          <w:rFonts w:asciiTheme="majorHAnsi" w:hAnsiTheme="majorHAnsi" w:cstheme="majorHAnsi"/>
          <w:b/>
          <w:sz w:val="20"/>
          <w:szCs w:val="20"/>
        </w:rPr>
        <w:t>Secteurs au titre du R151-34 3°</w:t>
      </w:r>
    </w:p>
    <w:p w:rsidR="00832AFF" w:rsidRPr="00F50F5B" w:rsidRDefault="00832AFF" w:rsidP="00832AF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A35824" w:rsidRPr="00F50F5B" w:rsidRDefault="00B17AED" w:rsidP="00A3582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Cet outil permet la d</w:t>
      </w:r>
      <w:r w:rsidR="00EB21EB" w:rsidRPr="00F50F5B">
        <w:rPr>
          <w:rFonts w:asciiTheme="majorHAnsi" w:hAnsiTheme="majorHAnsi" w:cstheme="majorHAnsi"/>
          <w:sz w:val="20"/>
          <w:szCs w:val="20"/>
        </w:rPr>
        <w:t>élivrance d</w:t>
      </w:r>
      <w:r>
        <w:rPr>
          <w:rFonts w:asciiTheme="majorHAnsi" w:hAnsiTheme="majorHAnsi" w:cstheme="majorHAnsi"/>
          <w:sz w:val="20"/>
          <w:szCs w:val="20"/>
        </w:rPr>
        <w:t>’autorisations d’urbanisme mais à condition qu’il y ait</w:t>
      </w:r>
      <w:r w:rsidR="00EB21EB" w:rsidRPr="00F50F5B">
        <w:rPr>
          <w:rFonts w:asciiTheme="majorHAnsi" w:hAnsiTheme="majorHAnsi" w:cstheme="majorHAnsi"/>
          <w:sz w:val="20"/>
          <w:szCs w:val="20"/>
        </w:rPr>
        <w:t xml:space="preserve"> démolition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="008A305A">
        <w:rPr>
          <w:rFonts w:asciiTheme="majorHAnsi" w:hAnsiTheme="majorHAnsi" w:cstheme="majorHAnsi"/>
          <w:sz w:val="20"/>
          <w:szCs w:val="20"/>
        </w:rPr>
        <w:t>Il</w:t>
      </w:r>
      <w:r>
        <w:rPr>
          <w:rFonts w:asciiTheme="majorHAnsi" w:hAnsiTheme="majorHAnsi" w:cstheme="majorHAnsi"/>
          <w:sz w:val="20"/>
          <w:szCs w:val="20"/>
        </w:rPr>
        <w:t xml:space="preserve"> peut être mis en place dans le </w:t>
      </w:r>
      <w:r w:rsidR="00EB21EB" w:rsidRPr="00F50F5B">
        <w:rPr>
          <w:rFonts w:asciiTheme="majorHAnsi" w:hAnsiTheme="majorHAnsi" w:cstheme="majorHAnsi"/>
          <w:sz w:val="20"/>
          <w:szCs w:val="20"/>
        </w:rPr>
        <w:t>cas des friches</w:t>
      </w:r>
      <w:r w:rsidR="00513787" w:rsidRPr="00F50F5B">
        <w:rPr>
          <w:rFonts w:asciiTheme="majorHAnsi" w:hAnsiTheme="majorHAnsi" w:cstheme="majorHAnsi"/>
          <w:sz w:val="20"/>
          <w:szCs w:val="20"/>
        </w:rPr>
        <w:t xml:space="preserve"> par exemple</w:t>
      </w:r>
      <w:r w:rsidR="00A35824">
        <w:rPr>
          <w:rFonts w:asciiTheme="majorHAnsi" w:hAnsiTheme="majorHAnsi" w:cstheme="majorHAnsi"/>
          <w:sz w:val="20"/>
          <w:szCs w:val="20"/>
        </w:rPr>
        <w:t>, la Polyclinique.</w:t>
      </w:r>
      <w:r w:rsidR="00A35824" w:rsidRPr="00A35824">
        <w:rPr>
          <w:rFonts w:asciiTheme="majorHAnsi" w:hAnsiTheme="majorHAnsi" w:cstheme="majorHAnsi"/>
          <w:sz w:val="20"/>
          <w:szCs w:val="20"/>
        </w:rPr>
        <w:t xml:space="preserve"> </w:t>
      </w:r>
      <w:r w:rsidR="00A35824" w:rsidRPr="00F50F5B">
        <w:rPr>
          <w:rFonts w:asciiTheme="majorHAnsi" w:hAnsiTheme="majorHAnsi" w:cstheme="majorHAnsi"/>
          <w:sz w:val="20"/>
          <w:szCs w:val="20"/>
        </w:rPr>
        <w:t>Ce type d’outils doit être ciblé à la parcelle et au bâtiment.</w:t>
      </w:r>
    </w:p>
    <w:p w:rsidR="00D16B22" w:rsidRPr="00F50F5B" w:rsidRDefault="00D16B22" w:rsidP="00D16B2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513787" w:rsidRPr="00F50F5B" w:rsidRDefault="008A305A" w:rsidP="00D16B2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Néanmoins, l</w:t>
      </w:r>
      <w:r w:rsidR="00A35824">
        <w:rPr>
          <w:rFonts w:asciiTheme="majorHAnsi" w:hAnsiTheme="majorHAnsi" w:cstheme="majorHAnsi"/>
          <w:sz w:val="20"/>
          <w:szCs w:val="20"/>
        </w:rPr>
        <w:t>a démolition étant couteuse, cet outil pourrait freiner des investisseurs.</w:t>
      </w:r>
    </w:p>
    <w:p w:rsidR="00513787" w:rsidRPr="00F50F5B" w:rsidRDefault="00513787" w:rsidP="00D16B2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832AFF" w:rsidRPr="00F50F5B" w:rsidRDefault="00832AFF" w:rsidP="00832AFF">
      <w:pPr>
        <w:pStyle w:val="Paragraphedeliste"/>
        <w:numPr>
          <w:ilvl w:val="0"/>
          <w:numId w:val="2"/>
        </w:numPr>
        <w:shd w:val="clear" w:color="auto" w:fill="D9E2F3" w:themeFill="accent1" w:themeFillTint="33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50F5B">
        <w:rPr>
          <w:rFonts w:asciiTheme="majorHAnsi" w:hAnsiTheme="majorHAnsi" w:cstheme="majorHAnsi"/>
          <w:b/>
          <w:sz w:val="20"/>
          <w:szCs w:val="20"/>
        </w:rPr>
        <w:t>Emplacements réservés pour des équipements</w:t>
      </w:r>
    </w:p>
    <w:p w:rsidR="00832AFF" w:rsidRPr="00F50F5B" w:rsidRDefault="00832AFF" w:rsidP="00832AFF">
      <w:pPr>
        <w:pStyle w:val="Paragraphedeliste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832AFF" w:rsidRPr="00F50F5B" w:rsidRDefault="000A119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Les emplacements réservés </w:t>
      </w:r>
      <w:r w:rsidR="008A305A">
        <w:rPr>
          <w:rFonts w:asciiTheme="majorHAnsi" w:hAnsiTheme="majorHAnsi" w:cstheme="majorHAnsi"/>
          <w:sz w:val="20"/>
          <w:szCs w:val="20"/>
        </w:rPr>
        <w:t>donnent</w:t>
      </w:r>
      <w:r>
        <w:rPr>
          <w:rFonts w:asciiTheme="majorHAnsi" w:hAnsiTheme="majorHAnsi" w:cstheme="majorHAnsi"/>
          <w:sz w:val="20"/>
          <w:szCs w:val="20"/>
        </w:rPr>
        <w:t xml:space="preserve"> également</w:t>
      </w:r>
      <w:r w:rsidR="00832AFF" w:rsidRPr="00F50F5B">
        <w:rPr>
          <w:rFonts w:asciiTheme="majorHAnsi" w:hAnsiTheme="majorHAnsi" w:cstheme="majorHAnsi"/>
          <w:sz w:val="20"/>
          <w:szCs w:val="20"/>
        </w:rPr>
        <w:t xml:space="preserve"> le droit de délaissement.</w:t>
      </w:r>
    </w:p>
    <w:p w:rsidR="00D81673" w:rsidRPr="00F50F5B" w:rsidRDefault="000A119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 proposition du bureau d’études se situe sur des</w:t>
      </w:r>
      <w:r w:rsidR="00D81673" w:rsidRPr="00F50F5B">
        <w:rPr>
          <w:rFonts w:asciiTheme="majorHAnsi" w:hAnsiTheme="majorHAnsi" w:cstheme="majorHAnsi"/>
          <w:sz w:val="20"/>
          <w:szCs w:val="20"/>
        </w:rPr>
        <w:t xml:space="preserve"> cœur</w:t>
      </w:r>
      <w:r>
        <w:rPr>
          <w:rFonts w:asciiTheme="majorHAnsi" w:hAnsiTheme="majorHAnsi" w:cstheme="majorHAnsi"/>
          <w:sz w:val="20"/>
          <w:szCs w:val="20"/>
        </w:rPr>
        <w:t>s</w:t>
      </w:r>
      <w:r w:rsidR="00D81673" w:rsidRPr="00F50F5B">
        <w:rPr>
          <w:rFonts w:asciiTheme="majorHAnsi" w:hAnsiTheme="majorHAnsi" w:cstheme="majorHAnsi"/>
          <w:sz w:val="20"/>
          <w:szCs w:val="20"/>
        </w:rPr>
        <w:t xml:space="preserve"> d’ilots en centre-ville. </w:t>
      </w:r>
      <w:r>
        <w:rPr>
          <w:rFonts w:asciiTheme="majorHAnsi" w:hAnsiTheme="majorHAnsi" w:cstheme="majorHAnsi"/>
          <w:sz w:val="20"/>
          <w:szCs w:val="20"/>
        </w:rPr>
        <w:t>L’i</w:t>
      </w:r>
      <w:r w:rsidRPr="00F50F5B">
        <w:rPr>
          <w:rFonts w:asciiTheme="majorHAnsi" w:hAnsiTheme="majorHAnsi" w:cstheme="majorHAnsi"/>
          <w:sz w:val="20"/>
          <w:szCs w:val="20"/>
        </w:rPr>
        <w:t>dée</w:t>
      </w:r>
      <w:r w:rsidR="00D81673" w:rsidRPr="00F50F5B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étant de permettre d’ajouter du</w:t>
      </w:r>
      <w:r w:rsidR="00D81673" w:rsidRPr="00F50F5B">
        <w:rPr>
          <w:rFonts w:asciiTheme="majorHAnsi" w:hAnsiTheme="majorHAnsi" w:cstheme="majorHAnsi"/>
          <w:sz w:val="20"/>
          <w:szCs w:val="20"/>
        </w:rPr>
        <w:t xml:space="preserve"> stationnement en cœur d’ilots pour désengorger</w:t>
      </w:r>
      <w:r>
        <w:rPr>
          <w:rFonts w:asciiTheme="majorHAnsi" w:hAnsiTheme="majorHAnsi" w:cstheme="majorHAnsi"/>
          <w:sz w:val="20"/>
          <w:szCs w:val="20"/>
        </w:rPr>
        <w:t xml:space="preserve"> le centre-ville</w:t>
      </w:r>
      <w:r w:rsidR="00D81673" w:rsidRPr="00F50F5B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Le périmètre de ces emplacements réservés, s’ils sont choisis, d</w:t>
      </w:r>
      <w:r w:rsidR="00D81673" w:rsidRPr="00F50F5B">
        <w:rPr>
          <w:rFonts w:asciiTheme="majorHAnsi" w:hAnsiTheme="majorHAnsi" w:cstheme="majorHAnsi"/>
          <w:sz w:val="20"/>
          <w:szCs w:val="20"/>
        </w:rPr>
        <w:t xml:space="preserve">evront être </w:t>
      </w:r>
      <w:r w:rsidR="008A305A">
        <w:rPr>
          <w:rFonts w:asciiTheme="majorHAnsi" w:hAnsiTheme="majorHAnsi" w:cstheme="majorHAnsi"/>
          <w:sz w:val="20"/>
          <w:szCs w:val="20"/>
        </w:rPr>
        <w:t xml:space="preserve">discutés </w:t>
      </w:r>
      <w:r w:rsidR="00D81673" w:rsidRPr="00F50F5B">
        <w:rPr>
          <w:rFonts w:asciiTheme="majorHAnsi" w:hAnsiTheme="majorHAnsi" w:cstheme="majorHAnsi"/>
          <w:sz w:val="20"/>
          <w:szCs w:val="20"/>
        </w:rPr>
        <w:t>avec l’ABF.</w:t>
      </w:r>
    </w:p>
    <w:p w:rsidR="00361F30" w:rsidRPr="00F50F5B" w:rsidRDefault="00361F30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361F30" w:rsidRPr="00F50F5B" w:rsidRDefault="00B05DE4" w:rsidP="00B05DE4">
      <w:pPr>
        <w:pStyle w:val="Paragraphedeliste"/>
        <w:numPr>
          <w:ilvl w:val="0"/>
          <w:numId w:val="2"/>
        </w:numPr>
        <w:shd w:val="clear" w:color="auto" w:fill="D9E2F3" w:themeFill="accent1" w:themeFillTint="33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50F5B">
        <w:rPr>
          <w:rFonts w:asciiTheme="majorHAnsi" w:hAnsiTheme="majorHAnsi" w:cstheme="majorHAnsi"/>
          <w:b/>
          <w:sz w:val="20"/>
          <w:szCs w:val="20"/>
        </w:rPr>
        <w:t>Mixité fonctionnelle</w:t>
      </w:r>
    </w:p>
    <w:p w:rsidR="00B05DE4" w:rsidRPr="00F50F5B" w:rsidRDefault="00B05DE4" w:rsidP="00B05DE4">
      <w:pPr>
        <w:pStyle w:val="Paragraphedeliste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D81673" w:rsidRPr="00F50F5B" w:rsidRDefault="000A119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 mixité est un principe qui envisage de m</w:t>
      </w:r>
      <w:r w:rsidR="00B05DE4" w:rsidRPr="00F50F5B">
        <w:rPr>
          <w:rFonts w:asciiTheme="majorHAnsi" w:hAnsiTheme="majorHAnsi" w:cstheme="majorHAnsi"/>
          <w:sz w:val="20"/>
          <w:szCs w:val="20"/>
        </w:rPr>
        <w:t>êler le commerce et l’habitation</w:t>
      </w:r>
      <w:r>
        <w:rPr>
          <w:rFonts w:asciiTheme="majorHAnsi" w:hAnsiTheme="majorHAnsi" w:cstheme="majorHAnsi"/>
          <w:sz w:val="20"/>
          <w:szCs w:val="20"/>
        </w:rPr>
        <w:t>, entre autres.</w:t>
      </w:r>
    </w:p>
    <w:p w:rsidR="003438C0" w:rsidRDefault="000A119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Mme LEEVRE r</w:t>
      </w:r>
      <w:r w:rsidRPr="00F50F5B">
        <w:rPr>
          <w:rFonts w:asciiTheme="majorHAnsi" w:hAnsiTheme="majorHAnsi" w:cstheme="majorHAnsi"/>
          <w:sz w:val="20"/>
          <w:szCs w:val="20"/>
        </w:rPr>
        <w:t>appelle</w:t>
      </w:r>
      <w:r w:rsidR="001F157A" w:rsidRPr="00F50F5B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que le code de l’urbanisme prévoit</w:t>
      </w:r>
      <w:r w:rsidR="001F157A" w:rsidRPr="00F50F5B">
        <w:rPr>
          <w:rFonts w:asciiTheme="majorHAnsi" w:hAnsiTheme="majorHAnsi" w:cstheme="majorHAnsi"/>
          <w:sz w:val="20"/>
          <w:szCs w:val="20"/>
        </w:rPr>
        <w:t xml:space="preserve"> 5 destinations </w:t>
      </w:r>
      <w:r>
        <w:rPr>
          <w:rFonts w:asciiTheme="majorHAnsi" w:hAnsiTheme="majorHAnsi" w:cstheme="majorHAnsi"/>
          <w:sz w:val="20"/>
          <w:szCs w:val="20"/>
        </w:rPr>
        <w:t>au</w:t>
      </w:r>
      <w:r w:rsidR="001F157A" w:rsidRPr="00F50F5B">
        <w:rPr>
          <w:rFonts w:asciiTheme="majorHAnsi" w:hAnsiTheme="majorHAnsi" w:cstheme="majorHAnsi"/>
          <w:sz w:val="20"/>
          <w:szCs w:val="20"/>
        </w:rPr>
        <w:t xml:space="preserve"> PLUi.</w:t>
      </w:r>
    </w:p>
    <w:p w:rsidR="003438C0" w:rsidRPr="00F50F5B" w:rsidRDefault="000A119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Ainsi, l’outil peut être de </w:t>
      </w:r>
      <w:r w:rsidR="003438C0" w:rsidRPr="00F50F5B">
        <w:rPr>
          <w:rFonts w:asciiTheme="majorHAnsi" w:hAnsiTheme="majorHAnsi" w:cstheme="majorHAnsi"/>
          <w:sz w:val="20"/>
          <w:szCs w:val="20"/>
        </w:rPr>
        <w:t>3 possibilités :</w:t>
      </w:r>
    </w:p>
    <w:p w:rsidR="00045BCD" w:rsidRPr="000A1194" w:rsidRDefault="005E3971" w:rsidP="000A1194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A1194">
        <w:rPr>
          <w:rFonts w:asciiTheme="majorHAnsi" w:hAnsiTheme="majorHAnsi" w:cstheme="majorHAnsi"/>
          <w:sz w:val="20"/>
          <w:szCs w:val="20"/>
        </w:rPr>
        <w:t>Sur une unité foncière</w:t>
      </w:r>
      <w:r w:rsidR="00E9584B">
        <w:rPr>
          <w:rFonts w:asciiTheme="majorHAnsi" w:hAnsiTheme="majorHAnsi" w:cstheme="majorHAnsi"/>
          <w:sz w:val="20"/>
          <w:szCs w:val="20"/>
        </w:rPr>
        <w:t>, il est</w:t>
      </w:r>
      <w:r w:rsidRPr="000A1194">
        <w:rPr>
          <w:rFonts w:asciiTheme="majorHAnsi" w:hAnsiTheme="majorHAnsi" w:cstheme="majorHAnsi"/>
          <w:sz w:val="20"/>
          <w:szCs w:val="20"/>
        </w:rPr>
        <w:t xml:space="preserve"> possible de mixer les fonctions.</w:t>
      </w:r>
      <w:r w:rsidR="003438C0" w:rsidRPr="000A1194">
        <w:rPr>
          <w:rFonts w:asciiTheme="majorHAnsi" w:hAnsiTheme="majorHAnsi" w:cstheme="majorHAnsi"/>
          <w:sz w:val="20"/>
          <w:szCs w:val="20"/>
        </w:rPr>
        <w:t xml:space="preserve"> </w:t>
      </w:r>
      <w:r w:rsidR="00E9584B">
        <w:rPr>
          <w:rFonts w:asciiTheme="majorHAnsi" w:hAnsiTheme="majorHAnsi" w:cstheme="majorHAnsi"/>
          <w:sz w:val="20"/>
          <w:szCs w:val="20"/>
        </w:rPr>
        <w:t>Par e</w:t>
      </w:r>
      <w:r w:rsidRPr="000A1194">
        <w:rPr>
          <w:rFonts w:asciiTheme="majorHAnsi" w:hAnsiTheme="majorHAnsi" w:cstheme="majorHAnsi"/>
          <w:sz w:val="20"/>
          <w:szCs w:val="20"/>
        </w:rPr>
        <w:t>xemple</w:t>
      </w:r>
      <w:r w:rsidR="00E9584B">
        <w:rPr>
          <w:rFonts w:asciiTheme="majorHAnsi" w:hAnsiTheme="majorHAnsi" w:cstheme="majorHAnsi"/>
          <w:sz w:val="20"/>
          <w:szCs w:val="20"/>
        </w:rPr>
        <w:t>, il est p</w:t>
      </w:r>
      <w:r w:rsidRPr="000A1194">
        <w:rPr>
          <w:rFonts w:asciiTheme="majorHAnsi" w:hAnsiTheme="majorHAnsi" w:cstheme="majorHAnsi"/>
          <w:sz w:val="20"/>
          <w:szCs w:val="20"/>
        </w:rPr>
        <w:t>ossible d’imposer une superficie de plancher destiné</w:t>
      </w:r>
      <w:r w:rsidR="00835E29" w:rsidRPr="000A1194">
        <w:rPr>
          <w:rFonts w:asciiTheme="majorHAnsi" w:hAnsiTheme="majorHAnsi" w:cstheme="majorHAnsi"/>
          <w:sz w:val="20"/>
          <w:szCs w:val="20"/>
        </w:rPr>
        <w:t>e</w:t>
      </w:r>
      <w:r w:rsidRPr="000A1194">
        <w:rPr>
          <w:rFonts w:asciiTheme="majorHAnsi" w:hAnsiTheme="majorHAnsi" w:cstheme="majorHAnsi"/>
          <w:sz w:val="20"/>
          <w:szCs w:val="20"/>
        </w:rPr>
        <w:t xml:space="preserve"> à autre chose que de l’habitat</w:t>
      </w:r>
      <w:r w:rsidR="00835E29" w:rsidRPr="000A1194">
        <w:rPr>
          <w:rFonts w:asciiTheme="majorHAnsi" w:hAnsiTheme="majorHAnsi" w:cstheme="majorHAnsi"/>
          <w:sz w:val="20"/>
          <w:szCs w:val="20"/>
        </w:rPr>
        <w:t>.</w:t>
      </w:r>
      <w:r w:rsidR="003438C0" w:rsidRPr="000A1194">
        <w:rPr>
          <w:rFonts w:asciiTheme="majorHAnsi" w:hAnsiTheme="majorHAnsi" w:cstheme="majorHAnsi"/>
          <w:sz w:val="20"/>
          <w:szCs w:val="20"/>
        </w:rPr>
        <w:t xml:space="preserve"> </w:t>
      </w:r>
      <w:r w:rsidR="00E9584B">
        <w:rPr>
          <w:rFonts w:asciiTheme="majorHAnsi" w:hAnsiTheme="majorHAnsi" w:cstheme="majorHAnsi"/>
          <w:sz w:val="20"/>
          <w:szCs w:val="20"/>
        </w:rPr>
        <w:t xml:space="preserve">Cela implique </w:t>
      </w:r>
      <w:r w:rsidR="00172F02" w:rsidRPr="000A1194">
        <w:rPr>
          <w:rFonts w:asciiTheme="majorHAnsi" w:hAnsiTheme="majorHAnsi" w:cstheme="majorHAnsi"/>
          <w:sz w:val="20"/>
          <w:szCs w:val="20"/>
        </w:rPr>
        <w:t>d’accompagner l’aménageur pour être facilitateur et de l’aider à trouver un commer</w:t>
      </w:r>
      <w:r w:rsidR="00E9584B">
        <w:rPr>
          <w:rFonts w:asciiTheme="majorHAnsi" w:hAnsiTheme="majorHAnsi" w:cstheme="majorHAnsi"/>
          <w:sz w:val="20"/>
          <w:szCs w:val="20"/>
        </w:rPr>
        <w:t>ce</w:t>
      </w:r>
      <w:r w:rsidR="00E9584B" w:rsidRPr="00E9584B">
        <w:rPr>
          <w:rFonts w:asciiTheme="majorHAnsi" w:hAnsiTheme="majorHAnsi" w:cstheme="majorHAnsi"/>
          <w:sz w:val="20"/>
          <w:szCs w:val="20"/>
        </w:rPr>
        <w:t xml:space="preserve"> </w:t>
      </w:r>
      <w:r w:rsidR="00E9584B">
        <w:rPr>
          <w:rFonts w:asciiTheme="majorHAnsi" w:hAnsiTheme="majorHAnsi" w:cstheme="majorHAnsi"/>
          <w:sz w:val="20"/>
          <w:szCs w:val="20"/>
        </w:rPr>
        <w:t>potentiel</w:t>
      </w:r>
      <w:r w:rsidR="00CE0BE8" w:rsidRPr="000A1194">
        <w:rPr>
          <w:rFonts w:asciiTheme="majorHAnsi" w:hAnsiTheme="majorHAnsi" w:cstheme="majorHAnsi"/>
          <w:sz w:val="20"/>
          <w:szCs w:val="20"/>
        </w:rPr>
        <w:t>.</w:t>
      </w:r>
      <w:r w:rsidR="003438C0" w:rsidRPr="000A1194">
        <w:rPr>
          <w:rFonts w:asciiTheme="majorHAnsi" w:hAnsiTheme="majorHAnsi" w:cstheme="majorHAnsi"/>
          <w:sz w:val="20"/>
          <w:szCs w:val="20"/>
        </w:rPr>
        <w:t xml:space="preserve"> </w:t>
      </w:r>
    </w:p>
    <w:p w:rsidR="003438C0" w:rsidRPr="00F50F5B" w:rsidRDefault="003438C0" w:rsidP="003438C0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F5B">
        <w:rPr>
          <w:rFonts w:asciiTheme="majorHAnsi" w:hAnsiTheme="majorHAnsi" w:cstheme="majorHAnsi"/>
          <w:sz w:val="20"/>
          <w:szCs w:val="20"/>
        </w:rPr>
        <w:t xml:space="preserve">Définir </w:t>
      </w:r>
      <w:r w:rsidR="008A305A">
        <w:rPr>
          <w:rFonts w:asciiTheme="majorHAnsi" w:hAnsiTheme="majorHAnsi" w:cstheme="majorHAnsi"/>
          <w:sz w:val="20"/>
          <w:szCs w:val="20"/>
        </w:rPr>
        <w:t xml:space="preserve">des </w:t>
      </w:r>
      <w:r w:rsidRPr="00F50F5B">
        <w:rPr>
          <w:rFonts w:asciiTheme="majorHAnsi" w:hAnsiTheme="majorHAnsi" w:cstheme="majorHAnsi"/>
          <w:sz w:val="20"/>
          <w:szCs w:val="20"/>
        </w:rPr>
        <w:t xml:space="preserve">règles différenciées entre </w:t>
      </w:r>
      <w:r w:rsidR="00E9584B">
        <w:rPr>
          <w:rFonts w:asciiTheme="majorHAnsi" w:hAnsiTheme="majorHAnsi" w:cstheme="majorHAnsi"/>
          <w:sz w:val="20"/>
          <w:szCs w:val="20"/>
        </w:rPr>
        <w:t>le rez-de-chaussée</w:t>
      </w:r>
      <w:r w:rsidRPr="00F50F5B">
        <w:rPr>
          <w:rFonts w:asciiTheme="majorHAnsi" w:hAnsiTheme="majorHAnsi" w:cstheme="majorHAnsi"/>
          <w:sz w:val="20"/>
          <w:szCs w:val="20"/>
        </w:rPr>
        <w:t xml:space="preserve"> et </w:t>
      </w:r>
      <w:r w:rsidR="00E9584B">
        <w:rPr>
          <w:rFonts w:asciiTheme="majorHAnsi" w:hAnsiTheme="majorHAnsi" w:cstheme="majorHAnsi"/>
          <w:sz w:val="20"/>
          <w:szCs w:val="20"/>
        </w:rPr>
        <w:t xml:space="preserve">les </w:t>
      </w:r>
      <w:r w:rsidRPr="00F50F5B">
        <w:rPr>
          <w:rFonts w:asciiTheme="majorHAnsi" w:hAnsiTheme="majorHAnsi" w:cstheme="majorHAnsi"/>
          <w:sz w:val="20"/>
          <w:szCs w:val="20"/>
        </w:rPr>
        <w:t>étages</w:t>
      </w:r>
      <w:r w:rsidR="00E9584B">
        <w:rPr>
          <w:rFonts w:asciiTheme="majorHAnsi" w:hAnsiTheme="majorHAnsi" w:cstheme="majorHAnsi"/>
          <w:sz w:val="20"/>
          <w:szCs w:val="20"/>
        </w:rPr>
        <w:t xml:space="preserve">, </w:t>
      </w:r>
      <w:r w:rsidR="000F0DB2" w:rsidRPr="00F50F5B">
        <w:rPr>
          <w:rFonts w:asciiTheme="majorHAnsi" w:hAnsiTheme="majorHAnsi" w:cstheme="majorHAnsi"/>
          <w:sz w:val="20"/>
          <w:szCs w:val="20"/>
        </w:rPr>
        <w:t xml:space="preserve">avec un </w:t>
      </w:r>
      <w:r w:rsidR="00E9584B">
        <w:rPr>
          <w:rFonts w:asciiTheme="majorHAnsi" w:hAnsiTheme="majorHAnsi" w:cstheme="majorHAnsi"/>
          <w:sz w:val="20"/>
          <w:szCs w:val="20"/>
        </w:rPr>
        <w:t>rez-de-chaussée réservé au</w:t>
      </w:r>
      <w:r w:rsidR="000F0DB2" w:rsidRPr="00F50F5B">
        <w:rPr>
          <w:rFonts w:asciiTheme="majorHAnsi" w:hAnsiTheme="majorHAnsi" w:cstheme="majorHAnsi"/>
          <w:sz w:val="20"/>
          <w:szCs w:val="20"/>
        </w:rPr>
        <w:t xml:space="preserve"> commerce</w:t>
      </w:r>
      <w:r w:rsidR="002701D8" w:rsidRPr="00F50F5B">
        <w:rPr>
          <w:rFonts w:asciiTheme="majorHAnsi" w:hAnsiTheme="majorHAnsi" w:cstheme="majorHAnsi"/>
          <w:sz w:val="20"/>
          <w:szCs w:val="20"/>
        </w:rPr>
        <w:t>.</w:t>
      </w:r>
    </w:p>
    <w:p w:rsidR="006B2DB2" w:rsidRPr="007D0EC0" w:rsidRDefault="00EF08EF" w:rsidP="006B2DB2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7D0EC0">
        <w:rPr>
          <w:rFonts w:asciiTheme="majorHAnsi" w:hAnsiTheme="majorHAnsi" w:cstheme="majorHAnsi"/>
          <w:sz w:val="20"/>
          <w:szCs w:val="20"/>
        </w:rPr>
        <w:t xml:space="preserve">Identifier et délimiter </w:t>
      </w:r>
      <w:r w:rsidR="008A305A">
        <w:rPr>
          <w:rFonts w:asciiTheme="majorHAnsi" w:hAnsiTheme="majorHAnsi" w:cstheme="majorHAnsi"/>
          <w:sz w:val="20"/>
          <w:szCs w:val="20"/>
        </w:rPr>
        <w:t>périmètres</w:t>
      </w:r>
      <w:r w:rsidRPr="007D0EC0">
        <w:rPr>
          <w:rFonts w:asciiTheme="majorHAnsi" w:hAnsiTheme="majorHAnsi" w:cstheme="majorHAnsi"/>
          <w:sz w:val="20"/>
          <w:szCs w:val="20"/>
        </w:rPr>
        <w:t xml:space="preserve"> pour développer </w:t>
      </w:r>
      <w:r w:rsidR="007D0EC0" w:rsidRPr="007D0EC0">
        <w:rPr>
          <w:rFonts w:asciiTheme="majorHAnsi" w:hAnsiTheme="majorHAnsi" w:cstheme="majorHAnsi"/>
          <w:sz w:val="20"/>
          <w:szCs w:val="20"/>
        </w:rPr>
        <w:t xml:space="preserve">une </w:t>
      </w:r>
      <w:r w:rsidRPr="007D0EC0">
        <w:rPr>
          <w:rFonts w:asciiTheme="majorHAnsi" w:hAnsiTheme="majorHAnsi" w:cstheme="majorHAnsi"/>
          <w:sz w:val="20"/>
          <w:szCs w:val="20"/>
        </w:rPr>
        <w:t>diversité commerciale.</w:t>
      </w:r>
      <w:r w:rsidR="00473696" w:rsidRPr="007D0EC0">
        <w:rPr>
          <w:rFonts w:asciiTheme="majorHAnsi" w:hAnsiTheme="majorHAnsi" w:cstheme="majorHAnsi"/>
          <w:sz w:val="20"/>
          <w:szCs w:val="20"/>
        </w:rPr>
        <w:t xml:space="preserve"> </w:t>
      </w:r>
      <w:r w:rsidR="007D0EC0" w:rsidRPr="007D0EC0">
        <w:rPr>
          <w:rFonts w:asciiTheme="majorHAnsi" w:hAnsiTheme="majorHAnsi" w:cstheme="majorHAnsi"/>
          <w:sz w:val="20"/>
          <w:szCs w:val="20"/>
        </w:rPr>
        <w:t>Cet outil p</w:t>
      </w:r>
      <w:r w:rsidR="00473696" w:rsidRPr="007D0EC0">
        <w:rPr>
          <w:rFonts w:asciiTheme="majorHAnsi" w:hAnsiTheme="majorHAnsi" w:cstheme="majorHAnsi"/>
          <w:sz w:val="20"/>
          <w:szCs w:val="20"/>
        </w:rPr>
        <w:t xml:space="preserve">ermet de </w:t>
      </w:r>
      <w:r w:rsidR="008A305A">
        <w:rPr>
          <w:rFonts w:asciiTheme="majorHAnsi" w:hAnsiTheme="majorHAnsi" w:cstheme="majorHAnsi"/>
          <w:sz w:val="20"/>
          <w:szCs w:val="20"/>
        </w:rPr>
        <w:t>cibler les commerces de proximité</w:t>
      </w:r>
      <w:r w:rsidR="00414FED" w:rsidRPr="007D0EC0">
        <w:rPr>
          <w:rFonts w:asciiTheme="majorHAnsi" w:hAnsiTheme="majorHAnsi" w:cstheme="majorHAnsi"/>
          <w:sz w:val="20"/>
          <w:szCs w:val="20"/>
        </w:rPr>
        <w:t>.</w:t>
      </w:r>
    </w:p>
    <w:p w:rsidR="00414FED" w:rsidRPr="00F50F5B" w:rsidRDefault="00414FED" w:rsidP="000F57F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0F57F1" w:rsidRPr="00F50F5B" w:rsidRDefault="00E80EF3" w:rsidP="000F57F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Mme LEFEVRE explique que le problème d</w:t>
      </w:r>
      <w:r w:rsidR="003C5D41" w:rsidRPr="00F50F5B">
        <w:rPr>
          <w:rFonts w:asciiTheme="majorHAnsi" w:hAnsiTheme="majorHAnsi" w:cstheme="majorHAnsi"/>
          <w:sz w:val="20"/>
          <w:szCs w:val="20"/>
        </w:rPr>
        <w:t xml:space="preserve">e Gien </w:t>
      </w:r>
      <w:r>
        <w:rPr>
          <w:rFonts w:asciiTheme="majorHAnsi" w:hAnsiTheme="majorHAnsi" w:cstheme="majorHAnsi"/>
          <w:sz w:val="20"/>
          <w:szCs w:val="20"/>
        </w:rPr>
        <w:t xml:space="preserve">c’est la </w:t>
      </w:r>
      <w:r w:rsidR="003C5D41" w:rsidRPr="00F50F5B">
        <w:rPr>
          <w:rFonts w:asciiTheme="majorHAnsi" w:hAnsiTheme="majorHAnsi" w:cstheme="majorHAnsi"/>
          <w:sz w:val="20"/>
          <w:szCs w:val="20"/>
        </w:rPr>
        <w:t>dispersion</w:t>
      </w:r>
      <w:r>
        <w:rPr>
          <w:rFonts w:asciiTheme="majorHAnsi" w:hAnsiTheme="majorHAnsi" w:cstheme="majorHAnsi"/>
          <w:sz w:val="20"/>
          <w:szCs w:val="20"/>
        </w:rPr>
        <w:t xml:space="preserve"> des</w:t>
      </w:r>
      <w:r w:rsidR="003C5D41" w:rsidRPr="00F50F5B">
        <w:rPr>
          <w:rFonts w:asciiTheme="majorHAnsi" w:hAnsiTheme="majorHAnsi" w:cstheme="majorHAnsi"/>
          <w:sz w:val="20"/>
          <w:szCs w:val="20"/>
        </w:rPr>
        <w:t xml:space="preserve"> flux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3C5D41" w:rsidRPr="00F50F5B">
        <w:rPr>
          <w:rFonts w:asciiTheme="majorHAnsi" w:hAnsiTheme="majorHAnsi" w:cstheme="majorHAnsi"/>
          <w:sz w:val="20"/>
          <w:szCs w:val="20"/>
        </w:rPr>
        <w:t xml:space="preserve">de nombreux équipements </w:t>
      </w:r>
      <w:r>
        <w:rPr>
          <w:rFonts w:asciiTheme="majorHAnsi" w:hAnsiTheme="majorHAnsi" w:cstheme="majorHAnsi"/>
          <w:sz w:val="20"/>
          <w:szCs w:val="20"/>
        </w:rPr>
        <w:t xml:space="preserve">étant </w:t>
      </w:r>
      <w:r w:rsidR="003C5D41" w:rsidRPr="00F50F5B">
        <w:rPr>
          <w:rFonts w:asciiTheme="majorHAnsi" w:hAnsiTheme="majorHAnsi" w:cstheme="majorHAnsi"/>
          <w:sz w:val="20"/>
          <w:szCs w:val="20"/>
        </w:rPr>
        <w:t>au Nord</w:t>
      </w:r>
      <w:r>
        <w:rPr>
          <w:rFonts w:asciiTheme="majorHAnsi" w:hAnsiTheme="majorHAnsi" w:cstheme="majorHAnsi"/>
          <w:sz w:val="20"/>
          <w:szCs w:val="20"/>
        </w:rPr>
        <w:t xml:space="preserve"> et </w:t>
      </w:r>
      <w:r w:rsidR="008A305A">
        <w:rPr>
          <w:rFonts w:asciiTheme="majorHAnsi" w:hAnsiTheme="majorHAnsi" w:cstheme="majorHAnsi"/>
          <w:sz w:val="20"/>
          <w:szCs w:val="20"/>
        </w:rPr>
        <w:t>non</w:t>
      </w:r>
      <w:r>
        <w:rPr>
          <w:rFonts w:asciiTheme="majorHAnsi" w:hAnsiTheme="majorHAnsi" w:cstheme="majorHAnsi"/>
          <w:sz w:val="20"/>
          <w:szCs w:val="20"/>
        </w:rPr>
        <w:t xml:space="preserve"> en centre-ville</w:t>
      </w:r>
      <w:r w:rsidR="00097351" w:rsidRPr="00F50F5B">
        <w:rPr>
          <w:rFonts w:asciiTheme="majorHAnsi" w:hAnsiTheme="majorHAnsi" w:cstheme="majorHAnsi"/>
          <w:sz w:val="20"/>
          <w:szCs w:val="20"/>
        </w:rPr>
        <w:t>. Il a été observé que</w:t>
      </w:r>
      <w:r>
        <w:rPr>
          <w:rFonts w:asciiTheme="majorHAnsi" w:hAnsiTheme="majorHAnsi" w:cstheme="majorHAnsi"/>
          <w:sz w:val="20"/>
          <w:szCs w:val="20"/>
        </w:rPr>
        <w:t xml:space="preserve"> si</w:t>
      </w:r>
      <w:r w:rsidR="00097351" w:rsidRPr="00F50F5B">
        <w:rPr>
          <w:rFonts w:asciiTheme="majorHAnsi" w:hAnsiTheme="majorHAnsi" w:cstheme="majorHAnsi"/>
          <w:sz w:val="20"/>
          <w:szCs w:val="20"/>
        </w:rPr>
        <w:t xml:space="preserve"> les équipements sont en centre-ville, les </w:t>
      </w:r>
      <w:r>
        <w:rPr>
          <w:rFonts w:asciiTheme="majorHAnsi" w:hAnsiTheme="majorHAnsi" w:cstheme="majorHAnsi"/>
          <w:sz w:val="20"/>
          <w:szCs w:val="20"/>
        </w:rPr>
        <w:t>habitants</w:t>
      </w:r>
      <w:r w:rsidR="00097351" w:rsidRPr="00F50F5B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fréquente plus les commerces du centre car à proximité</w:t>
      </w:r>
      <w:r w:rsidR="00097351" w:rsidRPr="00F50F5B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>De plus, elle ajoute que la p</w:t>
      </w:r>
      <w:r w:rsidR="00097351" w:rsidRPr="00F50F5B">
        <w:rPr>
          <w:rFonts w:asciiTheme="majorHAnsi" w:hAnsiTheme="majorHAnsi" w:cstheme="majorHAnsi"/>
          <w:sz w:val="20"/>
          <w:szCs w:val="20"/>
        </w:rPr>
        <w:t>osition de l’enfant a été occulté depuis de nombreuses années</w:t>
      </w:r>
      <w:r>
        <w:rPr>
          <w:rFonts w:asciiTheme="majorHAnsi" w:hAnsiTheme="majorHAnsi" w:cstheme="majorHAnsi"/>
          <w:sz w:val="20"/>
          <w:szCs w:val="20"/>
        </w:rPr>
        <w:t xml:space="preserve"> dans le centre-ville. Or</w:t>
      </w:r>
      <w:r w:rsidR="00097351" w:rsidRPr="00F50F5B">
        <w:rPr>
          <w:rFonts w:asciiTheme="majorHAnsi" w:hAnsiTheme="majorHAnsi" w:cstheme="majorHAnsi"/>
          <w:sz w:val="20"/>
          <w:szCs w:val="20"/>
        </w:rPr>
        <w:t xml:space="preserve"> il faut le prendre en compte </w:t>
      </w:r>
      <w:r w:rsidR="008A305A">
        <w:rPr>
          <w:rFonts w:asciiTheme="majorHAnsi" w:hAnsiTheme="majorHAnsi" w:cstheme="majorHAnsi"/>
          <w:sz w:val="20"/>
          <w:szCs w:val="20"/>
        </w:rPr>
        <w:t>pour</w:t>
      </w:r>
      <w:r w:rsidR="00097351" w:rsidRPr="00F50F5B">
        <w:rPr>
          <w:rFonts w:asciiTheme="majorHAnsi" w:hAnsiTheme="majorHAnsi" w:cstheme="majorHAnsi"/>
          <w:sz w:val="20"/>
          <w:szCs w:val="20"/>
        </w:rPr>
        <w:t xml:space="preserve"> permett</w:t>
      </w:r>
      <w:r w:rsidR="008A305A">
        <w:rPr>
          <w:rFonts w:asciiTheme="majorHAnsi" w:hAnsiTheme="majorHAnsi" w:cstheme="majorHAnsi"/>
          <w:sz w:val="20"/>
          <w:szCs w:val="20"/>
        </w:rPr>
        <w:t>re</w:t>
      </w:r>
      <w:r w:rsidR="00097351" w:rsidRPr="00F50F5B">
        <w:rPr>
          <w:rFonts w:asciiTheme="majorHAnsi" w:hAnsiTheme="majorHAnsi" w:cstheme="majorHAnsi"/>
          <w:sz w:val="20"/>
          <w:szCs w:val="20"/>
        </w:rPr>
        <w:t xml:space="preserve"> de </w:t>
      </w:r>
      <w:r>
        <w:rPr>
          <w:rFonts w:asciiTheme="majorHAnsi" w:hAnsiTheme="majorHAnsi" w:cstheme="majorHAnsi"/>
          <w:sz w:val="20"/>
          <w:szCs w:val="20"/>
        </w:rPr>
        <w:t>redynamiser</w:t>
      </w:r>
      <w:r w:rsidR="00097351" w:rsidRPr="00F50F5B">
        <w:rPr>
          <w:rFonts w:asciiTheme="majorHAnsi" w:hAnsiTheme="majorHAnsi" w:cstheme="majorHAnsi"/>
          <w:sz w:val="20"/>
          <w:szCs w:val="20"/>
        </w:rPr>
        <w:t xml:space="preserve"> les centres-villes par les jeunes ménages.</w:t>
      </w:r>
    </w:p>
    <w:p w:rsidR="00097351" w:rsidRPr="00F50F5B" w:rsidRDefault="00097351" w:rsidP="000F57F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763D04" w:rsidRPr="00F50F5B" w:rsidRDefault="008A305A" w:rsidP="000F57F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L’objectif du</w:t>
      </w:r>
      <w:r w:rsidR="00E80EF3" w:rsidRPr="00E80EF3">
        <w:rPr>
          <w:rFonts w:asciiTheme="majorHAnsi" w:hAnsiTheme="majorHAnsi" w:cstheme="majorHAnsi"/>
          <w:sz w:val="20"/>
          <w:szCs w:val="20"/>
        </w:rPr>
        <w:t xml:space="preserve"> r</w:t>
      </w:r>
      <w:r w:rsidR="00763D04" w:rsidRPr="00E80EF3">
        <w:rPr>
          <w:rFonts w:asciiTheme="majorHAnsi" w:hAnsiTheme="majorHAnsi" w:cstheme="majorHAnsi"/>
          <w:sz w:val="20"/>
          <w:szCs w:val="20"/>
        </w:rPr>
        <w:t>emembrement en volume </w:t>
      </w:r>
      <w:r w:rsidR="00E80EF3" w:rsidRPr="00E80EF3">
        <w:rPr>
          <w:rFonts w:asciiTheme="majorHAnsi" w:hAnsiTheme="majorHAnsi" w:cstheme="majorHAnsi"/>
          <w:sz w:val="20"/>
          <w:szCs w:val="20"/>
        </w:rPr>
        <w:t xml:space="preserve">est expliqué. </w:t>
      </w:r>
      <w:r>
        <w:rPr>
          <w:rFonts w:asciiTheme="majorHAnsi" w:hAnsiTheme="majorHAnsi" w:cstheme="majorHAnsi"/>
          <w:sz w:val="20"/>
          <w:szCs w:val="20"/>
        </w:rPr>
        <w:t xml:space="preserve">Le détail </w:t>
      </w:r>
      <w:r w:rsidR="00BC7B4F">
        <w:rPr>
          <w:rFonts w:asciiTheme="majorHAnsi" w:hAnsiTheme="majorHAnsi" w:cstheme="majorHAnsi"/>
          <w:sz w:val="20"/>
          <w:szCs w:val="20"/>
        </w:rPr>
        <w:t xml:space="preserve">de sa mise en place </w:t>
      </w:r>
      <w:r>
        <w:rPr>
          <w:rFonts w:asciiTheme="majorHAnsi" w:hAnsiTheme="majorHAnsi" w:cstheme="majorHAnsi"/>
          <w:sz w:val="20"/>
          <w:szCs w:val="20"/>
        </w:rPr>
        <w:t xml:space="preserve">sera </w:t>
      </w:r>
      <w:r w:rsidR="00BC7B4F">
        <w:rPr>
          <w:rFonts w:asciiTheme="majorHAnsi" w:hAnsiTheme="majorHAnsi" w:cstheme="majorHAnsi"/>
          <w:sz w:val="20"/>
          <w:szCs w:val="20"/>
        </w:rPr>
        <w:t>prévu</w:t>
      </w:r>
      <w:r w:rsidR="00E80EF3" w:rsidRPr="00E80EF3">
        <w:rPr>
          <w:rFonts w:asciiTheme="majorHAnsi" w:hAnsiTheme="majorHAnsi" w:cstheme="majorHAnsi"/>
          <w:sz w:val="20"/>
          <w:szCs w:val="20"/>
        </w:rPr>
        <w:t xml:space="preserve"> </w:t>
      </w:r>
      <w:r w:rsidR="002C07EE" w:rsidRPr="00E80EF3">
        <w:rPr>
          <w:rFonts w:asciiTheme="majorHAnsi" w:hAnsiTheme="majorHAnsi" w:cstheme="majorHAnsi"/>
          <w:sz w:val="20"/>
          <w:szCs w:val="20"/>
        </w:rPr>
        <w:t>en janvier</w:t>
      </w:r>
      <w:r w:rsidR="00763D04" w:rsidRPr="00E80EF3">
        <w:rPr>
          <w:rFonts w:asciiTheme="majorHAnsi" w:hAnsiTheme="majorHAnsi" w:cstheme="majorHAnsi"/>
          <w:sz w:val="20"/>
          <w:szCs w:val="20"/>
        </w:rPr>
        <w:t>.</w:t>
      </w:r>
      <w:r w:rsidR="00E80EF3">
        <w:rPr>
          <w:rFonts w:asciiTheme="majorHAnsi" w:hAnsiTheme="majorHAnsi" w:cstheme="majorHAnsi"/>
          <w:sz w:val="20"/>
          <w:szCs w:val="20"/>
        </w:rPr>
        <w:t xml:space="preserve"> Il est possible ainsi de :</w:t>
      </w:r>
    </w:p>
    <w:p w:rsidR="00763D04" w:rsidRPr="00F50F5B" w:rsidRDefault="00763D04" w:rsidP="00763D04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F5B">
        <w:rPr>
          <w:rFonts w:asciiTheme="majorHAnsi" w:hAnsiTheme="majorHAnsi" w:cstheme="majorHAnsi"/>
          <w:sz w:val="20"/>
          <w:szCs w:val="20"/>
        </w:rPr>
        <w:t>Rec</w:t>
      </w:r>
      <w:r w:rsidR="00E80EF3">
        <w:rPr>
          <w:rFonts w:asciiTheme="majorHAnsi" w:hAnsiTheme="majorHAnsi" w:cstheme="majorHAnsi"/>
          <w:sz w:val="20"/>
          <w:szCs w:val="20"/>
        </w:rPr>
        <w:t>réer</w:t>
      </w:r>
      <w:r w:rsidRPr="00F50F5B">
        <w:rPr>
          <w:rFonts w:asciiTheme="majorHAnsi" w:hAnsiTheme="majorHAnsi" w:cstheme="majorHAnsi"/>
          <w:sz w:val="20"/>
          <w:szCs w:val="20"/>
        </w:rPr>
        <w:t xml:space="preserve"> de</w:t>
      </w:r>
      <w:r w:rsidR="00E80EF3">
        <w:rPr>
          <w:rFonts w:asciiTheme="majorHAnsi" w:hAnsiTheme="majorHAnsi" w:cstheme="majorHAnsi"/>
          <w:sz w:val="20"/>
          <w:szCs w:val="20"/>
        </w:rPr>
        <w:t>s</w:t>
      </w:r>
      <w:r w:rsidRPr="00F50F5B">
        <w:rPr>
          <w:rFonts w:asciiTheme="majorHAnsi" w:hAnsiTheme="majorHAnsi" w:cstheme="majorHAnsi"/>
          <w:sz w:val="20"/>
          <w:szCs w:val="20"/>
        </w:rPr>
        <w:t xml:space="preserve"> volume</w:t>
      </w:r>
      <w:r w:rsidR="00E80EF3">
        <w:rPr>
          <w:rFonts w:asciiTheme="majorHAnsi" w:hAnsiTheme="majorHAnsi" w:cstheme="majorHAnsi"/>
          <w:sz w:val="20"/>
          <w:szCs w:val="20"/>
        </w:rPr>
        <w:t>s</w:t>
      </w:r>
      <w:r w:rsidRPr="00F50F5B">
        <w:rPr>
          <w:rFonts w:asciiTheme="majorHAnsi" w:hAnsiTheme="majorHAnsi" w:cstheme="majorHAnsi"/>
          <w:sz w:val="20"/>
          <w:szCs w:val="20"/>
        </w:rPr>
        <w:t xml:space="preserve"> commerciaux plus grand</w:t>
      </w:r>
    </w:p>
    <w:p w:rsidR="00763D04" w:rsidRPr="00F50F5B" w:rsidRDefault="00E80EF3" w:rsidP="00763D04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Créer des a</w:t>
      </w:r>
      <w:r w:rsidR="00763D04" w:rsidRPr="00F50F5B">
        <w:rPr>
          <w:rFonts w:asciiTheme="majorHAnsi" w:hAnsiTheme="majorHAnsi" w:cstheme="majorHAnsi"/>
          <w:sz w:val="20"/>
          <w:szCs w:val="20"/>
        </w:rPr>
        <w:t>ppartements plus grands</w:t>
      </w:r>
    </w:p>
    <w:p w:rsidR="007355C2" w:rsidRPr="00F50F5B" w:rsidRDefault="007355C2" w:rsidP="00341F1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7355C2" w:rsidRPr="00F50F5B" w:rsidRDefault="007355C2" w:rsidP="007355C2">
      <w:pPr>
        <w:pStyle w:val="Paragraphedeliste"/>
        <w:numPr>
          <w:ilvl w:val="0"/>
          <w:numId w:val="2"/>
        </w:numPr>
        <w:shd w:val="clear" w:color="auto" w:fill="D9E2F3" w:themeFill="accent1" w:themeFillTint="33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50F5B">
        <w:rPr>
          <w:rFonts w:asciiTheme="majorHAnsi" w:hAnsiTheme="majorHAnsi" w:cstheme="majorHAnsi"/>
          <w:b/>
          <w:sz w:val="20"/>
          <w:szCs w:val="20"/>
        </w:rPr>
        <w:t>Mixité sociale</w:t>
      </w:r>
    </w:p>
    <w:p w:rsidR="007355C2" w:rsidRPr="00F50F5B" w:rsidRDefault="007355C2" w:rsidP="007355C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066ABA" w:rsidRPr="00BC7B4F" w:rsidRDefault="00066ABA" w:rsidP="00066AB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BC7B4F">
        <w:rPr>
          <w:rFonts w:asciiTheme="majorHAnsi" w:hAnsiTheme="majorHAnsi" w:cstheme="majorHAnsi"/>
          <w:sz w:val="20"/>
          <w:szCs w:val="20"/>
        </w:rPr>
        <w:t>Questions</w:t>
      </w:r>
      <w:r w:rsidR="00E93065" w:rsidRPr="00BC7B4F">
        <w:rPr>
          <w:rFonts w:asciiTheme="majorHAnsi" w:hAnsiTheme="majorHAnsi" w:cstheme="majorHAnsi"/>
          <w:sz w:val="20"/>
          <w:szCs w:val="20"/>
        </w:rPr>
        <w:t> :</w:t>
      </w:r>
      <w:r w:rsidRPr="00BC7B4F">
        <w:rPr>
          <w:rFonts w:asciiTheme="majorHAnsi" w:hAnsiTheme="majorHAnsi" w:cstheme="majorHAnsi"/>
          <w:sz w:val="20"/>
          <w:szCs w:val="20"/>
        </w:rPr>
        <w:t xml:space="preserve"> peut-on bloquer les marchands de sommeil ? </w:t>
      </w:r>
      <w:r w:rsidR="00D968D6" w:rsidRPr="00BC7B4F">
        <w:rPr>
          <w:rFonts w:asciiTheme="majorHAnsi" w:hAnsiTheme="majorHAnsi" w:cstheme="majorHAnsi"/>
          <w:sz w:val="20"/>
          <w:szCs w:val="20"/>
        </w:rPr>
        <w:t>Mme LEFEVRE explique</w:t>
      </w:r>
      <w:r w:rsidR="00BC7B4F" w:rsidRPr="00BC7B4F">
        <w:rPr>
          <w:rFonts w:asciiTheme="majorHAnsi" w:hAnsiTheme="majorHAnsi" w:cstheme="majorHAnsi"/>
          <w:sz w:val="20"/>
          <w:szCs w:val="20"/>
        </w:rPr>
        <w:t xml:space="preserve"> que l’acquisition, foncière est un des outils</w:t>
      </w:r>
      <w:r w:rsidR="00BC7B4F">
        <w:rPr>
          <w:rFonts w:asciiTheme="majorHAnsi" w:hAnsiTheme="majorHAnsi" w:cstheme="majorHAnsi"/>
          <w:sz w:val="20"/>
          <w:szCs w:val="20"/>
        </w:rPr>
        <w:t xml:space="preserve"> pour prendre en main certains ilots</w:t>
      </w:r>
      <w:r w:rsidR="00BC7B4F" w:rsidRPr="00BC7B4F">
        <w:rPr>
          <w:rFonts w:asciiTheme="majorHAnsi" w:hAnsiTheme="majorHAnsi" w:cstheme="majorHAnsi"/>
          <w:sz w:val="20"/>
          <w:szCs w:val="20"/>
        </w:rPr>
        <w:t>. L</w:t>
      </w:r>
      <w:r w:rsidR="002542F6" w:rsidRPr="00BC7B4F">
        <w:rPr>
          <w:rFonts w:asciiTheme="majorHAnsi" w:hAnsiTheme="majorHAnsi" w:cstheme="majorHAnsi"/>
          <w:sz w:val="20"/>
          <w:szCs w:val="20"/>
        </w:rPr>
        <w:t>’emplacement réservé</w:t>
      </w:r>
      <w:r w:rsidR="00BC7B4F" w:rsidRPr="00BC7B4F">
        <w:rPr>
          <w:rFonts w:asciiTheme="majorHAnsi" w:hAnsiTheme="majorHAnsi" w:cstheme="majorHAnsi"/>
          <w:sz w:val="20"/>
          <w:szCs w:val="20"/>
        </w:rPr>
        <w:t xml:space="preserve"> peut affiner la volonté d’acquérir.</w:t>
      </w:r>
    </w:p>
    <w:p w:rsidR="009A61E4" w:rsidRPr="00BC7B4F" w:rsidRDefault="004C3A4C" w:rsidP="00341F1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BC7B4F">
        <w:rPr>
          <w:rFonts w:asciiTheme="majorHAnsi" w:hAnsiTheme="majorHAnsi" w:cstheme="majorHAnsi"/>
          <w:sz w:val="20"/>
          <w:szCs w:val="20"/>
        </w:rPr>
        <w:t xml:space="preserve">Pour </w:t>
      </w:r>
      <w:r w:rsidR="00D968D6" w:rsidRPr="00BC7B4F">
        <w:rPr>
          <w:rFonts w:asciiTheme="majorHAnsi" w:hAnsiTheme="majorHAnsi" w:cstheme="majorHAnsi"/>
          <w:sz w:val="20"/>
          <w:szCs w:val="20"/>
        </w:rPr>
        <w:t xml:space="preserve">les </w:t>
      </w:r>
      <w:r w:rsidRPr="00BC7B4F">
        <w:rPr>
          <w:rFonts w:asciiTheme="majorHAnsi" w:hAnsiTheme="majorHAnsi" w:cstheme="majorHAnsi"/>
          <w:sz w:val="20"/>
          <w:szCs w:val="20"/>
        </w:rPr>
        <w:t>ventes actuelles</w:t>
      </w:r>
      <w:r w:rsidR="00D968D6" w:rsidRPr="00BC7B4F">
        <w:rPr>
          <w:rFonts w:asciiTheme="majorHAnsi" w:hAnsiTheme="majorHAnsi" w:cstheme="majorHAnsi"/>
          <w:sz w:val="20"/>
          <w:szCs w:val="20"/>
        </w:rPr>
        <w:t>, l’outil des déclarations d’intention d’aliéner (DIA)</w:t>
      </w:r>
      <w:r w:rsidRPr="00BC7B4F">
        <w:rPr>
          <w:rFonts w:asciiTheme="majorHAnsi" w:hAnsiTheme="majorHAnsi" w:cstheme="majorHAnsi"/>
          <w:sz w:val="20"/>
          <w:szCs w:val="20"/>
        </w:rPr>
        <w:t xml:space="preserve"> </w:t>
      </w:r>
      <w:r w:rsidR="009A61E4" w:rsidRPr="00BC7B4F">
        <w:rPr>
          <w:rFonts w:asciiTheme="majorHAnsi" w:hAnsiTheme="majorHAnsi" w:cstheme="majorHAnsi"/>
          <w:sz w:val="20"/>
          <w:szCs w:val="20"/>
        </w:rPr>
        <w:t xml:space="preserve">permet </w:t>
      </w:r>
      <w:r w:rsidR="00BC7B4F" w:rsidRPr="00BC7B4F">
        <w:rPr>
          <w:rFonts w:asciiTheme="majorHAnsi" w:hAnsiTheme="majorHAnsi" w:cstheme="majorHAnsi"/>
          <w:sz w:val="20"/>
          <w:szCs w:val="20"/>
        </w:rPr>
        <w:t>de se porter a</w:t>
      </w:r>
      <w:r w:rsidR="00BC7B4F">
        <w:rPr>
          <w:rFonts w:asciiTheme="majorHAnsi" w:hAnsiTheme="majorHAnsi" w:cstheme="majorHAnsi"/>
          <w:sz w:val="20"/>
          <w:szCs w:val="20"/>
        </w:rPr>
        <w:t xml:space="preserve">cquéreur via le droit de préemption. </w:t>
      </w:r>
      <w:r w:rsidR="009A61E4" w:rsidRPr="00BC7B4F">
        <w:rPr>
          <w:rFonts w:asciiTheme="majorHAnsi" w:hAnsiTheme="majorHAnsi" w:cstheme="majorHAnsi"/>
          <w:sz w:val="20"/>
          <w:szCs w:val="20"/>
        </w:rPr>
        <w:t>Or l’achat représente un cout non négligeable pour les</w:t>
      </w:r>
      <w:r w:rsidRPr="00BC7B4F">
        <w:rPr>
          <w:rFonts w:asciiTheme="majorHAnsi" w:hAnsiTheme="majorHAnsi" w:cstheme="majorHAnsi"/>
          <w:sz w:val="20"/>
          <w:szCs w:val="20"/>
        </w:rPr>
        <w:t xml:space="preserve"> commune</w:t>
      </w:r>
      <w:r w:rsidR="009A61E4" w:rsidRPr="00BC7B4F">
        <w:rPr>
          <w:rFonts w:asciiTheme="majorHAnsi" w:hAnsiTheme="majorHAnsi" w:cstheme="majorHAnsi"/>
          <w:sz w:val="20"/>
          <w:szCs w:val="20"/>
        </w:rPr>
        <w:t>s</w:t>
      </w:r>
      <w:r w:rsidRPr="00BC7B4F">
        <w:rPr>
          <w:rFonts w:asciiTheme="majorHAnsi" w:hAnsiTheme="majorHAnsi" w:cstheme="majorHAnsi"/>
          <w:sz w:val="20"/>
          <w:szCs w:val="20"/>
        </w:rPr>
        <w:t>.</w:t>
      </w:r>
    </w:p>
    <w:p w:rsidR="009A61E4" w:rsidRPr="00BC7B4F" w:rsidRDefault="009A61E4" w:rsidP="00341F1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A947AB" w:rsidRPr="00BC7B4F" w:rsidRDefault="009A61E4" w:rsidP="00341F1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BC7B4F">
        <w:rPr>
          <w:rFonts w:asciiTheme="majorHAnsi" w:hAnsiTheme="majorHAnsi" w:cstheme="majorHAnsi"/>
          <w:sz w:val="20"/>
          <w:szCs w:val="20"/>
        </w:rPr>
        <w:t>Concernant la</w:t>
      </w:r>
      <w:r w:rsidR="00A947AB" w:rsidRPr="00BC7B4F">
        <w:rPr>
          <w:rFonts w:asciiTheme="majorHAnsi" w:hAnsiTheme="majorHAnsi" w:cstheme="majorHAnsi"/>
          <w:sz w:val="20"/>
          <w:szCs w:val="20"/>
        </w:rPr>
        <w:t xml:space="preserve"> rue Bernard Palissy</w:t>
      </w:r>
      <w:r w:rsidRPr="00BC7B4F">
        <w:rPr>
          <w:rFonts w:asciiTheme="majorHAnsi" w:hAnsiTheme="majorHAnsi" w:cstheme="majorHAnsi"/>
          <w:sz w:val="20"/>
          <w:szCs w:val="20"/>
        </w:rPr>
        <w:t>, Mme LEFEVRE explique que</w:t>
      </w:r>
      <w:r w:rsidR="00A947AB" w:rsidRPr="00BC7B4F">
        <w:rPr>
          <w:rFonts w:asciiTheme="majorHAnsi" w:hAnsiTheme="majorHAnsi" w:cstheme="majorHAnsi"/>
          <w:sz w:val="20"/>
          <w:szCs w:val="20"/>
        </w:rPr>
        <w:t xml:space="preserve"> le plus important politiquement est de </w:t>
      </w:r>
      <w:r w:rsidR="00FB0143" w:rsidRPr="00BC7B4F">
        <w:rPr>
          <w:rFonts w:asciiTheme="majorHAnsi" w:hAnsiTheme="majorHAnsi" w:cstheme="majorHAnsi"/>
          <w:sz w:val="20"/>
          <w:szCs w:val="20"/>
        </w:rPr>
        <w:t>faire revenir des</w:t>
      </w:r>
      <w:r w:rsidR="00A947AB" w:rsidRPr="00BC7B4F">
        <w:rPr>
          <w:rFonts w:asciiTheme="majorHAnsi" w:hAnsiTheme="majorHAnsi" w:cstheme="majorHAnsi"/>
          <w:sz w:val="20"/>
          <w:szCs w:val="20"/>
        </w:rPr>
        <w:t xml:space="preserve"> </w:t>
      </w:r>
      <w:r w:rsidR="00FB0143" w:rsidRPr="00BC7B4F">
        <w:rPr>
          <w:rFonts w:asciiTheme="majorHAnsi" w:hAnsiTheme="majorHAnsi" w:cstheme="majorHAnsi"/>
          <w:sz w:val="20"/>
          <w:szCs w:val="20"/>
        </w:rPr>
        <w:t>habitants</w:t>
      </w:r>
      <w:r w:rsidR="00A947AB" w:rsidRPr="00BC7B4F">
        <w:rPr>
          <w:rFonts w:asciiTheme="majorHAnsi" w:hAnsiTheme="majorHAnsi" w:cstheme="majorHAnsi"/>
          <w:sz w:val="20"/>
          <w:szCs w:val="20"/>
        </w:rPr>
        <w:t xml:space="preserve"> pour permettre </w:t>
      </w:r>
      <w:r w:rsidR="00FB0143" w:rsidRPr="00BC7B4F">
        <w:rPr>
          <w:rFonts w:asciiTheme="majorHAnsi" w:hAnsiTheme="majorHAnsi" w:cstheme="majorHAnsi"/>
          <w:sz w:val="20"/>
          <w:szCs w:val="20"/>
        </w:rPr>
        <w:t>la réimplantation des</w:t>
      </w:r>
      <w:r w:rsidR="00A947AB" w:rsidRPr="00BC7B4F">
        <w:rPr>
          <w:rFonts w:asciiTheme="majorHAnsi" w:hAnsiTheme="majorHAnsi" w:cstheme="majorHAnsi"/>
          <w:sz w:val="20"/>
          <w:szCs w:val="20"/>
        </w:rPr>
        <w:t xml:space="preserve"> commerces.</w:t>
      </w:r>
    </w:p>
    <w:p w:rsidR="00FB0143" w:rsidRPr="00BC7B4F" w:rsidRDefault="00FB0143" w:rsidP="00341F1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B9695F" w:rsidRPr="00F50F5B" w:rsidRDefault="00FB0143" w:rsidP="00341F11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BC7B4F">
        <w:rPr>
          <w:rFonts w:asciiTheme="majorHAnsi" w:hAnsiTheme="majorHAnsi" w:cstheme="majorHAnsi"/>
          <w:sz w:val="20"/>
          <w:szCs w:val="20"/>
        </w:rPr>
        <w:t>Les élus se questionnent sur un ilot qui est en vente et dont l’achat du bien doit être décidé.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</w:p>
    <w:p w:rsidR="003465BE" w:rsidRPr="00F50F5B" w:rsidRDefault="003465B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D00DAD" w:rsidRPr="00F50F5B" w:rsidRDefault="00F96AC6" w:rsidP="00F96AC6">
      <w:pPr>
        <w:pStyle w:val="Paragraphedeliste"/>
        <w:numPr>
          <w:ilvl w:val="0"/>
          <w:numId w:val="2"/>
        </w:numPr>
        <w:shd w:val="clear" w:color="auto" w:fill="D9E2F3" w:themeFill="accent1" w:themeFillTint="33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50F5B">
        <w:rPr>
          <w:rFonts w:asciiTheme="majorHAnsi" w:hAnsiTheme="majorHAnsi" w:cstheme="majorHAnsi"/>
          <w:b/>
          <w:sz w:val="20"/>
          <w:szCs w:val="20"/>
        </w:rPr>
        <w:t>Droit de préemption commercial</w:t>
      </w:r>
    </w:p>
    <w:p w:rsidR="00F96AC6" w:rsidRPr="00F50F5B" w:rsidRDefault="00F96AC6" w:rsidP="00F96AC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F96AC6" w:rsidRPr="00F50F5B" w:rsidRDefault="00FB0143" w:rsidP="00F96AC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Cet outil est indépendant du PLUi mais il est</w:t>
      </w:r>
      <w:r w:rsidR="00F96AC6" w:rsidRPr="00F50F5B">
        <w:rPr>
          <w:rFonts w:asciiTheme="majorHAnsi" w:hAnsiTheme="majorHAnsi" w:cstheme="majorHAnsi"/>
          <w:sz w:val="20"/>
          <w:szCs w:val="20"/>
        </w:rPr>
        <w:t xml:space="preserve"> intéressant pour </w:t>
      </w:r>
      <w:r>
        <w:rPr>
          <w:rFonts w:asciiTheme="majorHAnsi" w:hAnsiTheme="majorHAnsi" w:cstheme="majorHAnsi"/>
          <w:sz w:val="20"/>
          <w:szCs w:val="20"/>
        </w:rPr>
        <w:t xml:space="preserve">les </w:t>
      </w:r>
      <w:r w:rsidR="00F96AC6" w:rsidRPr="00F50F5B">
        <w:rPr>
          <w:rFonts w:asciiTheme="majorHAnsi" w:hAnsiTheme="majorHAnsi" w:cstheme="majorHAnsi"/>
          <w:sz w:val="20"/>
          <w:szCs w:val="20"/>
        </w:rPr>
        <w:t>commerces vacants.</w:t>
      </w:r>
    </w:p>
    <w:p w:rsidR="00045F14" w:rsidRPr="00F50F5B" w:rsidRDefault="00045F14" w:rsidP="00045F1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F919C5" w:rsidRPr="00F50F5B" w:rsidRDefault="00F919C5" w:rsidP="00045F1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F5B">
        <w:rPr>
          <w:rFonts w:asciiTheme="majorHAnsi" w:hAnsiTheme="majorHAnsi" w:cstheme="majorHAnsi"/>
          <w:sz w:val="20"/>
          <w:szCs w:val="20"/>
        </w:rPr>
        <w:t xml:space="preserve">Les loyers </w:t>
      </w:r>
      <w:r w:rsidR="00FB0143">
        <w:rPr>
          <w:rFonts w:asciiTheme="majorHAnsi" w:hAnsiTheme="majorHAnsi" w:cstheme="majorHAnsi"/>
          <w:sz w:val="20"/>
          <w:szCs w:val="20"/>
        </w:rPr>
        <w:t xml:space="preserve">commerciaux sont </w:t>
      </w:r>
      <w:r w:rsidRPr="00F50F5B">
        <w:rPr>
          <w:rFonts w:asciiTheme="majorHAnsi" w:hAnsiTheme="majorHAnsi" w:cstheme="majorHAnsi"/>
          <w:sz w:val="20"/>
          <w:szCs w:val="20"/>
        </w:rPr>
        <w:t xml:space="preserve">souvent très </w:t>
      </w:r>
      <w:r w:rsidR="00FB0143">
        <w:rPr>
          <w:rFonts w:asciiTheme="majorHAnsi" w:hAnsiTheme="majorHAnsi" w:cstheme="majorHAnsi"/>
          <w:sz w:val="20"/>
          <w:szCs w:val="20"/>
        </w:rPr>
        <w:t>élevés. Ainsi, si la</w:t>
      </w:r>
      <w:r w:rsidR="00196D72" w:rsidRPr="00F50F5B">
        <w:rPr>
          <w:rFonts w:asciiTheme="majorHAnsi" w:hAnsiTheme="majorHAnsi" w:cstheme="majorHAnsi"/>
          <w:sz w:val="20"/>
          <w:szCs w:val="20"/>
        </w:rPr>
        <w:t xml:space="preserve"> </w:t>
      </w:r>
      <w:r w:rsidRPr="00F50F5B">
        <w:rPr>
          <w:rFonts w:asciiTheme="majorHAnsi" w:hAnsiTheme="majorHAnsi" w:cstheme="majorHAnsi"/>
          <w:sz w:val="20"/>
          <w:szCs w:val="20"/>
        </w:rPr>
        <w:t>commune est propriétaire</w:t>
      </w:r>
      <w:r w:rsidR="00BC7B4F">
        <w:rPr>
          <w:rFonts w:asciiTheme="majorHAnsi" w:hAnsiTheme="majorHAnsi" w:cstheme="majorHAnsi"/>
          <w:sz w:val="20"/>
          <w:szCs w:val="20"/>
        </w:rPr>
        <w:t xml:space="preserve"> des fonds</w:t>
      </w:r>
      <w:r w:rsidR="00FB0143">
        <w:rPr>
          <w:rFonts w:asciiTheme="majorHAnsi" w:hAnsiTheme="majorHAnsi" w:cstheme="majorHAnsi"/>
          <w:sz w:val="20"/>
          <w:szCs w:val="20"/>
        </w:rPr>
        <w:t xml:space="preserve">, elle </w:t>
      </w:r>
      <w:r w:rsidRPr="00F50F5B">
        <w:rPr>
          <w:rFonts w:asciiTheme="majorHAnsi" w:hAnsiTheme="majorHAnsi" w:cstheme="majorHAnsi"/>
          <w:sz w:val="20"/>
          <w:szCs w:val="20"/>
        </w:rPr>
        <w:t xml:space="preserve">peut </w:t>
      </w:r>
      <w:r w:rsidR="00FB0143">
        <w:rPr>
          <w:rFonts w:asciiTheme="majorHAnsi" w:hAnsiTheme="majorHAnsi" w:cstheme="majorHAnsi"/>
          <w:sz w:val="20"/>
          <w:szCs w:val="20"/>
        </w:rPr>
        <w:t>fixer</w:t>
      </w:r>
      <w:r w:rsidRPr="00F50F5B">
        <w:rPr>
          <w:rFonts w:asciiTheme="majorHAnsi" w:hAnsiTheme="majorHAnsi" w:cstheme="majorHAnsi"/>
          <w:sz w:val="20"/>
          <w:szCs w:val="20"/>
        </w:rPr>
        <w:t xml:space="preserve"> des loyers modérés </w:t>
      </w:r>
      <w:r w:rsidR="00196D72" w:rsidRPr="00F50F5B">
        <w:rPr>
          <w:rFonts w:asciiTheme="majorHAnsi" w:hAnsiTheme="majorHAnsi" w:cstheme="majorHAnsi"/>
          <w:sz w:val="20"/>
          <w:szCs w:val="20"/>
        </w:rPr>
        <w:t xml:space="preserve">pour permettre </w:t>
      </w:r>
      <w:r w:rsidR="00FB0143">
        <w:rPr>
          <w:rFonts w:asciiTheme="majorHAnsi" w:hAnsiTheme="majorHAnsi" w:cstheme="majorHAnsi"/>
          <w:sz w:val="20"/>
          <w:szCs w:val="20"/>
        </w:rPr>
        <w:t>la</w:t>
      </w:r>
      <w:r w:rsidR="00196D72" w:rsidRPr="00F50F5B">
        <w:rPr>
          <w:rFonts w:asciiTheme="majorHAnsi" w:hAnsiTheme="majorHAnsi" w:cstheme="majorHAnsi"/>
          <w:sz w:val="20"/>
          <w:szCs w:val="20"/>
        </w:rPr>
        <w:t xml:space="preserve"> préserv</w:t>
      </w:r>
      <w:r w:rsidR="00FB0143">
        <w:rPr>
          <w:rFonts w:asciiTheme="majorHAnsi" w:hAnsiTheme="majorHAnsi" w:cstheme="majorHAnsi"/>
          <w:sz w:val="20"/>
          <w:szCs w:val="20"/>
        </w:rPr>
        <w:t>ation d</w:t>
      </w:r>
      <w:r w:rsidR="007C3745" w:rsidRPr="00F50F5B">
        <w:rPr>
          <w:rFonts w:asciiTheme="majorHAnsi" w:hAnsiTheme="majorHAnsi" w:cstheme="majorHAnsi"/>
          <w:sz w:val="20"/>
          <w:szCs w:val="20"/>
        </w:rPr>
        <w:t>es commerces</w:t>
      </w:r>
      <w:r w:rsidR="00FB0143">
        <w:rPr>
          <w:rFonts w:asciiTheme="majorHAnsi" w:hAnsiTheme="majorHAnsi" w:cstheme="majorHAnsi"/>
          <w:sz w:val="20"/>
          <w:szCs w:val="20"/>
        </w:rPr>
        <w:t xml:space="preserve"> et le réinvestissement de la vacance</w:t>
      </w:r>
      <w:r w:rsidR="007C3745" w:rsidRPr="00F50F5B">
        <w:rPr>
          <w:rFonts w:asciiTheme="majorHAnsi" w:hAnsiTheme="majorHAnsi" w:cstheme="majorHAnsi"/>
          <w:sz w:val="20"/>
          <w:szCs w:val="20"/>
        </w:rPr>
        <w:t>.</w:t>
      </w:r>
    </w:p>
    <w:p w:rsidR="00180CD3" w:rsidRPr="00F50F5B" w:rsidRDefault="00180CD3" w:rsidP="00045F1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000BF9" w:rsidRPr="00F50F5B" w:rsidRDefault="00FB0143" w:rsidP="00045F1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Mr BOULEAU</w:t>
      </w:r>
      <w:r w:rsidR="00BC7B4F">
        <w:rPr>
          <w:rFonts w:asciiTheme="majorHAnsi" w:hAnsiTheme="majorHAnsi" w:cstheme="majorHAnsi"/>
          <w:sz w:val="20"/>
          <w:szCs w:val="20"/>
        </w:rPr>
        <w:t xml:space="preserve"> explique</w:t>
      </w:r>
      <w:r>
        <w:rPr>
          <w:rFonts w:asciiTheme="majorHAnsi" w:hAnsiTheme="majorHAnsi" w:cstheme="majorHAnsi"/>
          <w:sz w:val="20"/>
          <w:szCs w:val="20"/>
        </w:rPr>
        <w:t xml:space="preserve">, qu’au regard de la prise de compétence « commerces », </w:t>
      </w:r>
      <w:r w:rsidR="00BC7B4F">
        <w:rPr>
          <w:rFonts w:asciiTheme="majorHAnsi" w:hAnsiTheme="majorHAnsi" w:cstheme="majorHAnsi"/>
          <w:sz w:val="20"/>
          <w:szCs w:val="20"/>
        </w:rPr>
        <w:t>le</w:t>
      </w:r>
      <w:r w:rsidR="00875926" w:rsidRPr="00F50F5B">
        <w:rPr>
          <w:rFonts w:asciiTheme="majorHAnsi" w:hAnsiTheme="majorHAnsi" w:cstheme="majorHAnsi"/>
          <w:sz w:val="20"/>
          <w:szCs w:val="20"/>
        </w:rPr>
        <w:t xml:space="preserve"> d</w:t>
      </w:r>
      <w:r w:rsidR="00C2759F" w:rsidRPr="00F50F5B">
        <w:rPr>
          <w:rFonts w:asciiTheme="majorHAnsi" w:hAnsiTheme="majorHAnsi" w:cstheme="majorHAnsi"/>
          <w:sz w:val="20"/>
          <w:szCs w:val="20"/>
        </w:rPr>
        <w:t xml:space="preserve">roit de préemption restera </w:t>
      </w:r>
      <w:r w:rsidR="00BC7B4F">
        <w:rPr>
          <w:rFonts w:asciiTheme="majorHAnsi" w:hAnsiTheme="majorHAnsi" w:cstheme="majorHAnsi"/>
          <w:sz w:val="20"/>
          <w:szCs w:val="20"/>
        </w:rPr>
        <w:t>communal</w:t>
      </w:r>
      <w:r w:rsidR="00C2759F" w:rsidRPr="00F50F5B">
        <w:rPr>
          <w:rFonts w:asciiTheme="majorHAnsi" w:hAnsiTheme="majorHAnsi" w:cstheme="majorHAnsi"/>
          <w:sz w:val="20"/>
          <w:szCs w:val="20"/>
        </w:rPr>
        <w:t>.</w:t>
      </w:r>
      <w:r w:rsidR="007D218E" w:rsidRPr="00F50F5B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419C5" w:rsidRPr="00F50F5B" w:rsidRDefault="00FB0143" w:rsidP="00045F1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Mme LEFEVRE indique aux élus que l’acquisition de commerces ne suffit pas à elle seule pour contrebalancer la vacance. Un</w:t>
      </w:r>
      <w:r w:rsidR="007419C5" w:rsidRPr="00F50F5B">
        <w:rPr>
          <w:rFonts w:asciiTheme="majorHAnsi" w:hAnsiTheme="majorHAnsi" w:cstheme="majorHAnsi"/>
          <w:sz w:val="20"/>
          <w:szCs w:val="20"/>
        </w:rPr>
        <w:t xml:space="preserve"> animateur de centre-ville </w:t>
      </w:r>
      <w:r w:rsidR="00BC7B4F">
        <w:rPr>
          <w:rFonts w:asciiTheme="majorHAnsi" w:hAnsiTheme="majorHAnsi" w:cstheme="majorHAnsi"/>
          <w:sz w:val="20"/>
          <w:szCs w:val="20"/>
        </w:rPr>
        <w:t>permet de développer une nouvelle dynamique en étant</w:t>
      </w:r>
      <w:r w:rsidR="007419C5" w:rsidRPr="00F50F5B">
        <w:rPr>
          <w:rFonts w:asciiTheme="majorHAnsi" w:hAnsiTheme="majorHAnsi" w:cstheme="majorHAnsi"/>
          <w:sz w:val="20"/>
          <w:szCs w:val="20"/>
        </w:rPr>
        <w:t xml:space="preserve"> l’interlocuteur unique des commerces</w:t>
      </w:r>
      <w:r w:rsidR="00AC1D6C" w:rsidRPr="00F50F5B">
        <w:rPr>
          <w:rFonts w:asciiTheme="majorHAnsi" w:hAnsiTheme="majorHAnsi" w:cstheme="majorHAnsi"/>
          <w:sz w:val="20"/>
          <w:szCs w:val="20"/>
        </w:rPr>
        <w:t xml:space="preserve"> au quotidien.</w:t>
      </w:r>
    </w:p>
    <w:p w:rsidR="00FB0143" w:rsidRDefault="00FB0143" w:rsidP="007D6247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FB0143" w:rsidRPr="00FB0143" w:rsidRDefault="00FB0143" w:rsidP="00FB0143">
      <w:pPr>
        <w:shd w:val="clear" w:color="auto" w:fill="D9E2F3" w:themeFill="accent1" w:themeFillTint="33"/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B0143">
        <w:rPr>
          <w:rFonts w:asciiTheme="majorHAnsi" w:hAnsiTheme="majorHAnsi" w:cstheme="majorHAnsi"/>
          <w:b/>
          <w:sz w:val="20"/>
          <w:szCs w:val="20"/>
        </w:rPr>
        <w:t>Conclusion</w:t>
      </w:r>
    </w:p>
    <w:p w:rsidR="00FB0143" w:rsidRDefault="00FB0143" w:rsidP="007D6247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FB0143" w:rsidRPr="00F50F5B" w:rsidRDefault="007D6247" w:rsidP="00FB0143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50F5B">
        <w:rPr>
          <w:rFonts w:asciiTheme="majorHAnsi" w:hAnsiTheme="majorHAnsi" w:cstheme="majorHAnsi"/>
          <w:sz w:val="20"/>
          <w:szCs w:val="20"/>
        </w:rPr>
        <w:t xml:space="preserve">Les élus devront </w:t>
      </w:r>
      <w:r w:rsidR="0078434B" w:rsidRPr="00F50F5B">
        <w:rPr>
          <w:rFonts w:asciiTheme="majorHAnsi" w:hAnsiTheme="majorHAnsi" w:cstheme="majorHAnsi"/>
          <w:sz w:val="20"/>
          <w:szCs w:val="20"/>
        </w:rPr>
        <w:t xml:space="preserve">travailler sur les outils </w:t>
      </w:r>
      <w:r w:rsidR="00BC7B4F">
        <w:rPr>
          <w:rFonts w:asciiTheme="majorHAnsi" w:hAnsiTheme="majorHAnsi" w:cstheme="majorHAnsi"/>
          <w:sz w:val="20"/>
          <w:szCs w:val="20"/>
        </w:rPr>
        <w:t>grâce aux</w:t>
      </w:r>
      <w:r w:rsidR="0078434B" w:rsidRPr="00F50F5B">
        <w:rPr>
          <w:rFonts w:asciiTheme="majorHAnsi" w:hAnsiTheme="majorHAnsi" w:cstheme="majorHAnsi"/>
          <w:sz w:val="20"/>
          <w:szCs w:val="20"/>
        </w:rPr>
        <w:t xml:space="preserve"> plans</w:t>
      </w:r>
      <w:r w:rsidR="00FB0143">
        <w:rPr>
          <w:rFonts w:asciiTheme="majorHAnsi" w:hAnsiTheme="majorHAnsi" w:cstheme="majorHAnsi"/>
          <w:sz w:val="20"/>
          <w:szCs w:val="20"/>
        </w:rPr>
        <w:t xml:space="preserve"> fournis par GEOMEXPERT</w:t>
      </w:r>
      <w:r w:rsidR="00BC7B4F">
        <w:rPr>
          <w:rFonts w:asciiTheme="majorHAnsi" w:hAnsiTheme="majorHAnsi" w:cstheme="majorHAnsi"/>
          <w:sz w:val="20"/>
          <w:szCs w:val="20"/>
        </w:rPr>
        <w:t xml:space="preserve"> afin de déterminer lesquels sont mis en place</w:t>
      </w:r>
      <w:r w:rsidR="0078434B" w:rsidRPr="00F50F5B">
        <w:rPr>
          <w:rFonts w:asciiTheme="majorHAnsi" w:hAnsiTheme="majorHAnsi" w:cstheme="majorHAnsi"/>
          <w:sz w:val="20"/>
          <w:szCs w:val="20"/>
        </w:rPr>
        <w:t>.</w:t>
      </w:r>
      <w:r w:rsidR="00FB0143">
        <w:rPr>
          <w:rFonts w:asciiTheme="majorHAnsi" w:hAnsiTheme="majorHAnsi" w:cstheme="majorHAnsi"/>
          <w:sz w:val="20"/>
          <w:szCs w:val="20"/>
        </w:rPr>
        <w:t xml:space="preserve"> Il est rappelé </w:t>
      </w:r>
      <w:r w:rsidR="00BC7B4F">
        <w:rPr>
          <w:rFonts w:asciiTheme="majorHAnsi" w:hAnsiTheme="majorHAnsi" w:cstheme="majorHAnsi"/>
          <w:sz w:val="20"/>
          <w:szCs w:val="20"/>
        </w:rPr>
        <w:t xml:space="preserve">aux élus, qu’il n’y a </w:t>
      </w:r>
      <w:r w:rsidR="00FB0143">
        <w:rPr>
          <w:rFonts w:asciiTheme="majorHAnsi" w:hAnsiTheme="majorHAnsi" w:cstheme="majorHAnsi"/>
          <w:sz w:val="20"/>
          <w:szCs w:val="20"/>
        </w:rPr>
        <w:t>a</w:t>
      </w:r>
      <w:r w:rsidR="0078434B" w:rsidRPr="00F50F5B">
        <w:rPr>
          <w:rFonts w:asciiTheme="majorHAnsi" w:hAnsiTheme="majorHAnsi" w:cstheme="majorHAnsi"/>
          <w:sz w:val="20"/>
          <w:szCs w:val="20"/>
        </w:rPr>
        <w:t xml:space="preserve">ucune obligation </w:t>
      </w:r>
      <w:r w:rsidR="00FB0143">
        <w:rPr>
          <w:rFonts w:asciiTheme="majorHAnsi" w:hAnsiTheme="majorHAnsi" w:cstheme="majorHAnsi"/>
          <w:sz w:val="20"/>
          <w:szCs w:val="20"/>
        </w:rPr>
        <w:t xml:space="preserve">de </w:t>
      </w:r>
      <w:r w:rsidR="00BC7B4F">
        <w:rPr>
          <w:rFonts w:asciiTheme="majorHAnsi" w:hAnsiTheme="majorHAnsi" w:cstheme="majorHAnsi"/>
          <w:sz w:val="20"/>
          <w:szCs w:val="20"/>
        </w:rPr>
        <w:t xml:space="preserve">mise en place </w:t>
      </w:r>
      <w:r w:rsidR="00FB0143">
        <w:rPr>
          <w:rFonts w:asciiTheme="majorHAnsi" w:hAnsiTheme="majorHAnsi" w:cstheme="majorHAnsi"/>
          <w:sz w:val="20"/>
          <w:szCs w:val="20"/>
        </w:rPr>
        <w:t xml:space="preserve">de ces outils </w:t>
      </w:r>
      <w:r w:rsidR="0078434B" w:rsidRPr="00F50F5B">
        <w:rPr>
          <w:rFonts w:asciiTheme="majorHAnsi" w:hAnsiTheme="majorHAnsi" w:cstheme="majorHAnsi"/>
          <w:sz w:val="20"/>
          <w:szCs w:val="20"/>
        </w:rPr>
        <w:t>de la part des élus.</w:t>
      </w:r>
      <w:r w:rsidR="00FB0143" w:rsidRPr="00FB0143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B0143" w:rsidRDefault="00FB0143" w:rsidP="00045F1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Les questions pourront être envoyées à Mme PEYNOT, GEOMEXPERT répondra aux élus.</w:t>
      </w:r>
    </w:p>
    <w:p w:rsidR="00375AEE" w:rsidRDefault="00760DDA" w:rsidP="00375AE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375AEE">
        <w:rPr>
          <w:rFonts w:asciiTheme="majorHAnsi" w:hAnsiTheme="majorHAnsi" w:cstheme="majorHAnsi"/>
          <w:sz w:val="20"/>
          <w:szCs w:val="20"/>
        </w:rPr>
        <w:t xml:space="preserve">Mme LEFEVRE </w:t>
      </w:r>
      <w:r w:rsidR="00FB0143" w:rsidRPr="00375AEE">
        <w:rPr>
          <w:rFonts w:asciiTheme="majorHAnsi" w:hAnsiTheme="majorHAnsi" w:cstheme="majorHAnsi"/>
          <w:sz w:val="20"/>
          <w:szCs w:val="20"/>
        </w:rPr>
        <w:t xml:space="preserve">explique qu’il est prévu après </w:t>
      </w:r>
      <w:r w:rsidR="00375AEE" w:rsidRPr="00375AEE">
        <w:rPr>
          <w:rFonts w:asciiTheme="majorHAnsi" w:hAnsiTheme="majorHAnsi" w:cstheme="majorHAnsi"/>
          <w:sz w:val="20"/>
          <w:szCs w:val="20"/>
        </w:rPr>
        <w:t>t</w:t>
      </w:r>
      <w:r w:rsidR="00FB0143" w:rsidRPr="00375AEE">
        <w:rPr>
          <w:rFonts w:asciiTheme="majorHAnsi" w:hAnsiTheme="majorHAnsi" w:cstheme="majorHAnsi"/>
          <w:sz w:val="20"/>
          <w:szCs w:val="20"/>
        </w:rPr>
        <w:t xml:space="preserve">rois réunions </w:t>
      </w:r>
      <w:r w:rsidR="00375AEE" w:rsidRPr="00375AEE">
        <w:rPr>
          <w:rFonts w:asciiTheme="majorHAnsi" w:hAnsiTheme="majorHAnsi" w:cstheme="majorHAnsi"/>
          <w:sz w:val="20"/>
          <w:szCs w:val="20"/>
        </w:rPr>
        <w:t>spécifiques</w:t>
      </w:r>
      <w:r w:rsidR="00FB0143" w:rsidRPr="00375AEE">
        <w:rPr>
          <w:rFonts w:asciiTheme="majorHAnsi" w:hAnsiTheme="majorHAnsi" w:cstheme="majorHAnsi"/>
          <w:sz w:val="20"/>
          <w:szCs w:val="20"/>
        </w:rPr>
        <w:t xml:space="preserve"> sur la ville de </w:t>
      </w:r>
      <w:r w:rsidR="00375AEE" w:rsidRPr="00375AEE">
        <w:rPr>
          <w:rFonts w:asciiTheme="majorHAnsi" w:hAnsiTheme="majorHAnsi" w:cstheme="majorHAnsi"/>
          <w:sz w:val="20"/>
          <w:szCs w:val="20"/>
        </w:rPr>
        <w:t>Gien</w:t>
      </w:r>
      <w:r w:rsidR="00FB0143" w:rsidRPr="00375AEE">
        <w:rPr>
          <w:rFonts w:asciiTheme="majorHAnsi" w:hAnsiTheme="majorHAnsi" w:cstheme="majorHAnsi"/>
          <w:sz w:val="20"/>
          <w:szCs w:val="20"/>
        </w:rPr>
        <w:t xml:space="preserve">, </w:t>
      </w:r>
      <w:r w:rsidR="00BC7B4F">
        <w:rPr>
          <w:rFonts w:asciiTheme="majorHAnsi" w:hAnsiTheme="majorHAnsi" w:cstheme="majorHAnsi"/>
          <w:sz w:val="20"/>
          <w:szCs w:val="20"/>
        </w:rPr>
        <w:t xml:space="preserve">dont </w:t>
      </w:r>
      <w:r w:rsidR="00FB0143" w:rsidRPr="00375AEE">
        <w:rPr>
          <w:rFonts w:asciiTheme="majorHAnsi" w:hAnsiTheme="majorHAnsi" w:cstheme="majorHAnsi"/>
          <w:sz w:val="20"/>
          <w:szCs w:val="20"/>
        </w:rPr>
        <w:t>une réunion de synthèse</w:t>
      </w:r>
      <w:r w:rsidR="00375AEE" w:rsidRPr="00375AEE">
        <w:rPr>
          <w:rFonts w:asciiTheme="majorHAnsi" w:hAnsiTheme="majorHAnsi" w:cstheme="majorHAnsi"/>
          <w:sz w:val="20"/>
          <w:szCs w:val="20"/>
        </w:rPr>
        <w:t xml:space="preserve"> </w:t>
      </w:r>
      <w:r w:rsidR="00375AEE">
        <w:rPr>
          <w:rFonts w:asciiTheme="majorHAnsi" w:hAnsiTheme="majorHAnsi" w:cstheme="majorHAnsi"/>
          <w:sz w:val="20"/>
          <w:szCs w:val="20"/>
        </w:rPr>
        <w:t xml:space="preserve">avec les </w:t>
      </w:r>
      <w:r w:rsidR="00375AEE" w:rsidRPr="00375AEE">
        <w:rPr>
          <w:rFonts w:asciiTheme="majorHAnsi" w:hAnsiTheme="majorHAnsi" w:cstheme="majorHAnsi"/>
          <w:sz w:val="20"/>
          <w:szCs w:val="20"/>
        </w:rPr>
        <w:t xml:space="preserve">référents PLUi pour </w:t>
      </w:r>
      <w:r w:rsidR="00375AEE">
        <w:rPr>
          <w:rFonts w:asciiTheme="majorHAnsi" w:hAnsiTheme="majorHAnsi" w:cstheme="majorHAnsi"/>
          <w:sz w:val="20"/>
          <w:szCs w:val="20"/>
        </w:rPr>
        <w:t>qu’ils puissent</w:t>
      </w:r>
      <w:r w:rsidR="00375AEE" w:rsidRPr="00375AEE">
        <w:rPr>
          <w:rFonts w:asciiTheme="majorHAnsi" w:hAnsiTheme="majorHAnsi" w:cstheme="majorHAnsi"/>
          <w:sz w:val="20"/>
          <w:szCs w:val="20"/>
        </w:rPr>
        <w:t xml:space="preserve"> comprendre les </w:t>
      </w:r>
      <w:r w:rsidR="00375AEE">
        <w:rPr>
          <w:rFonts w:asciiTheme="majorHAnsi" w:hAnsiTheme="majorHAnsi" w:cstheme="majorHAnsi"/>
          <w:sz w:val="20"/>
          <w:szCs w:val="20"/>
        </w:rPr>
        <w:t xml:space="preserve">outils qui auront été </w:t>
      </w:r>
      <w:r w:rsidR="00BC7B4F">
        <w:rPr>
          <w:rFonts w:asciiTheme="majorHAnsi" w:hAnsiTheme="majorHAnsi" w:cstheme="majorHAnsi"/>
          <w:sz w:val="20"/>
          <w:szCs w:val="20"/>
        </w:rPr>
        <w:t>mis en place</w:t>
      </w:r>
      <w:r w:rsidR="00375AEE">
        <w:rPr>
          <w:rFonts w:asciiTheme="majorHAnsi" w:hAnsiTheme="majorHAnsi" w:cstheme="majorHAnsi"/>
          <w:sz w:val="20"/>
          <w:szCs w:val="20"/>
        </w:rPr>
        <w:t>.</w:t>
      </w:r>
    </w:p>
    <w:p w:rsidR="004153EF" w:rsidRDefault="00375AEE" w:rsidP="00045F1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Mme LEFEVRE sugg</w:t>
      </w:r>
      <w:r w:rsidR="00BC7B4F">
        <w:rPr>
          <w:rFonts w:asciiTheme="majorHAnsi" w:hAnsiTheme="majorHAnsi" w:cstheme="majorHAnsi"/>
          <w:sz w:val="20"/>
          <w:szCs w:val="20"/>
        </w:rPr>
        <w:t>ère</w:t>
      </w:r>
      <w:r>
        <w:rPr>
          <w:rFonts w:asciiTheme="majorHAnsi" w:hAnsiTheme="majorHAnsi" w:cstheme="majorHAnsi"/>
          <w:sz w:val="20"/>
          <w:szCs w:val="20"/>
        </w:rPr>
        <w:t xml:space="preserve"> une réunion publique spécifique sur la ville de Gien </w:t>
      </w:r>
      <w:r w:rsidR="00BC7B4F">
        <w:rPr>
          <w:rFonts w:asciiTheme="majorHAnsi" w:hAnsiTheme="majorHAnsi" w:cstheme="majorHAnsi"/>
          <w:sz w:val="20"/>
          <w:szCs w:val="20"/>
        </w:rPr>
        <w:t>selon les choix politiques qui vont être effectués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244C4B" w:rsidRDefault="00244C4B" w:rsidP="00045F1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244C4B" w:rsidRPr="00F50F5B" w:rsidRDefault="00244C4B" w:rsidP="00244C4B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44C4B">
        <w:rPr>
          <w:rFonts w:asciiTheme="majorHAnsi" w:hAnsiTheme="majorHAnsi" w:cstheme="majorHAnsi"/>
          <w:b/>
          <w:sz w:val="20"/>
          <w:szCs w:val="20"/>
        </w:rPr>
        <w:t xml:space="preserve">Les superficies des zones </w:t>
      </w:r>
      <w:r>
        <w:rPr>
          <w:rFonts w:asciiTheme="majorHAnsi" w:hAnsiTheme="majorHAnsi" w:cstheme="majorHAnsi"/>
          <w:b/>
          <w:sz w:val="20"/>
          <w:szCs w:val="20"/>
        </w:rPr>
        <w:t xml:space="preserve">et périmètres proposés </w:t>
      </w:r>
      <w:bookmarkStart w:id="0" w:name="_GoBack"/>
      <w:bookmarkEnd w:id="0"/>
      <w:r w:rsidRPr="00244C4B">
        <w:rPr>
          <w:rFonts w:asciiTheme="majorHAnsi" w:hAnsiTheme="majorHAnsi" w:cstheme="majorHAnsi"/>
          <w:b/>
          <w:sz w:val="20"/>
          <w:szCs w:val="20"/>
        </w:rPr>
        <w:t xml:space="preserve">seront </w:t>
      </w:r>
      <w:r>
        <w:rPr>
          <w:rFonts w:asciiTheme="majorHAnsi" w:hAnsiTheme="majorHAnsi" w:cstheme="majorHAnsi"/>
          <w:b/>
          <w:sz w:val="20"/>
          <w:szCs w:val="20"/>
        </w:rPr>
        <w:t>communiquées aux élus.</w:t>
      </w:r>
    </w:p>
    <w:p w:rsidR="00244C4B" w:rsidRPr="00F50F5B" w:rsidRDefault="00244C4B" w:rsidP="00045F1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sectPr w:rsidR="00244C4B" w:rsidRPr="00F5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A3898"/>
    <w:multiLevelType w:val="hybridMultilevel"/>
    <w:tmpl w:val="F32C78CC"/>
    <w:lvl w:ilvl="0" w:tplc="9C4EF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C93"/>
    <w:multiLevelType w:val="hybridMultilevel"/>
    <w:tmpl w:val="79C2A8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5A"/>
    <w:rsid w:val="00000BF9"/>
    <w:rsid w:val="00002698"/>
    <w:rsid w:val="0000582E"/>
    <w:rsid w:val="0002061D"/>
    <w:rsid w:val="00045BCD"/>
    <w:rsid w:val="00045F14"/>
    <w:rsid w:val="00066ABA"/>
    <w:rsid w:val="00071488"/>
    <w:rsid w:val="00097351"/>
    <w:rsid w:val="000A1194"/>
    <w:rsid w:val="000A3998"/>
    <w:rsid w:val="000A4C4E"/>
    <w:rsid w:val="000A5BE9"/>
    <w:rsid w:val="000C0B13"/>
    <w:rsid w:val="000F0DB2"/>
    <w:rsid w:val="000F57F1"/>
    <w:rsid w:val="0012066F"/>
    <w:rsid w:val="00120C2C"/>
    <w:rsid w:val="00162B87"/>
    <w:rsid w:val="00172F02"/>
    <w:rsid w:val="00180CD3"/>
    <w:rsid w:val="001820CC"/>
    <w:rsid w:val="00195595"/>
    <w:rsid w:val="00196D72"/>
    <w:rsid w:val="001A5DF5"/>
    <w:rsid w:val="001C6A4A"/>
    <w:rsid w:val="001D2122"/>
    <w:rsid w:val="001E41B4"/>
    <w:rsid w:val="001E620E"/>
    <w:rsid w:val="001F0ACC"/>
    <w:rsid w:val="001F157A"/>
    <w:rsid w:val="002236C6"/>
    <w:rsid w:val="002334D7"/>
    <w:rsid w:val="00244C4B"/>
    <w:rsid w:val="002505D2"/>
    <w:rsid w:val="002542F6"/>
    <w:rsid w:val="00263782"/>
    <w:rsid w:val="002701D8"/>
    <w:rsid w:val="0028485A"/>
    <w:rsid w:val="002C07EE"/>
    <w:rsid w:val="002C628C"/>
    <w:rsid w:val="002F605D"/>
    <w:rsid w:val="00332B5F"/>
    <w:rsid w:val="00341F11"/>
    <w:rsid w:val="003438C0"/>
    <w:rsid w:val="003465BE"/>
    <w:rsid w:val="00361F30"/>
    <w:rsid w:val="00375AEE"/>
    <w:rsid w:val="00384EAB"/>
    <w:rsid w:val="003B250B"/>
    <w:rsid w:val="003C5D41"/>
    <w:rsid w:val="003D06AA"/>
    <w:rsid w:val="003E685F"/>
    <w:rsid w:val="00414FED"/>
    <w:rsid w:val="004153EF"/>
    <w:rsid w:val="00417FA1"/>
    <w:rsid w:val="00436A2D"/>
    <w:rsid w:val="00437070"/>
    <w:rsid w:val="0045541A"/>
    <w:rsid w:val="004558FB"/>
    <w:rsid w:val="00470DCE"/>
    <w:rsid w:val="00473155"/>
    <w:rsid w:val="00473696"/>
    <w:rsid w:val="00476C6D"/>
    <w:rsid w:val="00496639"/>
    <w:rsid w:val="004A43DA"/>
    <w:rsid w:val="004B4EB2"/>
    <w:rsid w:val="004C3A4C"/>
    <w:rsid w:val="00513787"/>
    <w:rsid w:val="00517127"/>
    <w:rsid w:val="00527109"/>
    <w:rsid w:val="0053436B"/>
    <w:rsid w:val="00555EF1"/>
    <w:rsid w:val="00561E07"/>
    <w:rsid w:val="005875F4"/>
    <w:rsid w:val="00587954"/>
    <w:rsid w:val="005B34A1"/>
    <w:rsid w:val="005B3DDD"/>
    <w:rsid w:val="005C6FE7"/>
    <w:rsid w:val="005D1FF9"/>
    <w:rsid w:val="005E3971"/>
    <w:rsid w:val="005E67E2"/>
    <w:rsid w:val="006006A3"/>
    <w:rsid w:val="00637214"/>
    <w:rsid w:val="006508F2"/>
    <w:rsid w:val="00680C4B"/>
    <w:rsid w:val="006845EE"/>
    <w:rsid w:val="006A33CA"/>
    <w:rsid w:val="006A7DFA"/>
    <w:rsid w:val="006B299E"/>
    <w:rsid w:val="006B2DB2"/>
    <w:rsid w:val="006B7868"/>
    <w:rsid w:val="006C1B88"/>
    <w:rsid w:val="006C7265"/>
    <w:rsid w:val="006E210F"/>
    <w:rsid w:val="006E5EF5"/>
    <w:rsid w:val="006F4259"/>
    <w:rsid w:val="00710C1E"/>
    <w:rsid w:val="00724335"/>
    <w:rsid w:val="0072623B"/>
    <w:rsid w:val="007350B0"/>
    <w:rsid w:val="007355C2"/>
    <w:rsid w:val="0073767E"/>
    <w:rsid w:val="007419C5"/>
    <w:rsid w:val="007468E4"/>
    <w:rsid w:val="00760DDA"/>
    <w:rsid w:val="00763D04"/>
    <w:rsid w:val="00770E12"/>
    <w:rsid w:val="0078434B"/>
    <w:rsid w:val="007C3745"/>
    <w:rsid w:val="007D0EC0"/>
    <w:rsid w:val="007D218E"/>
    <w:rsid w:val="007D6247"/>
    <w:rsid w:val="007F3AC6"/>
    <w:rsid w:val="007F734F"/>
    <w:rsid w:val="00832AFF"/>
    <w:rsid w:val="00835E29"/>
    <w:rsid w:val="00846D71"/>
    <w:rsid w:val="00875926"/>
    <w:rsid w:val="0087728F"/>
    <w:rsid w:val="008A19FE"/>
    <w:rsid w:val="008A305A"/>
    <w:rsid w:val="008A327F"/>
    <w:rsid w:val="008B5663"/>
    <w:rsid w:val="008C64CC"/>
    <w:rsid w:val="008D625A"/>
    <w:rsid w:val="008E2825"/>
    <w:rsid w:val="008F1729"/>
    <w:rsid w:val="00910AA3"/>
    <w:rsid w:val="009118D3"/>
    <w:rsid w:val="00921FC6"/>
    <w:rsid w:val="0092229D"/>
    <w:rsid w:val="00925E10"/>
    <w:rsid w:val="00945948"/>
    <w:rsid w:val="009461AA"/>
    <w:rsid w:val="009A328E"/>
    <w:rsid w:val="009A61E4"/>
    <w:rsid w:val="009A6B89"/>
    <w:rsid w:val="009C40CE"/>
    <w:rsid w:val="00A05DF9"/>
    <w:rsid w:val="00A06193"/>
    <w:rsid w:val="00A231E7"/>
    <w:rsid w:val="00A27BEC"/>
    <w:rsid w:val="00A35824"/>
    <w:rsid w:val="00A4182F"/>
    <w:rsid w:val="00A4210F"/>
    <w:rsid w:val="00A77F96"/>
    <w:rsid w:val="00A8599F"/>
    <w:rsid w:val="00A947AB"/>
    <w:rsid w:val="00AA2893"/>
    <w:rsid w:val="00AB68D8"/>
    <w:rsid w:val="00AC1D6C"/>
    <w:rsid w:val="00AE0AA1"/>
    <w:rsid w:val="00B05DE4"/>
    <w:rsid w:val="00B17AED"/>
    <w:rsid w:val="00B20FFC"/>
    <w:rsid w:val="00B22A09"/>
    <w:rsid w:val="00B42D66"/>
    <w:rsid w:val="00B435AA"/>
    <w:rsid w:val="00B83707"/>
    <w:rsid w:val="00B95117"/>
    <w:rsid w:val="00B9695F"/>
    <w:rsid w:val="00BC689F"/>
    <w:rsid w:val="00BC7B4F"/>
    <w:rsid w:val="00BE0E8D"/>
    <w:rsid w:val="00C01DB8"/>
    <w:rsid w:val="00C2154B"/>
    <w:rsid w:val="00C2759F"/>
    <w:rsid w:val="00C46FE2"/>
    <w:rsid w:val="00C57E0B"/>
    <w:rsid w:val="00C8715D"/>
    <w:rsid w:val="00CC3E1C"/>
    <w:rsid w:val="00CD5E18"/>
    <w:rsid w:val="00CD78CB"/>
    <w:rsid w:val="00CE0BE8"/>
    <w:rsid w:val="00CE68F4"/>
    <w:rsid w:val="00D00DAD"/>
    <w:rsid w:val="00D026E1"/>
    <w:rsid w:val="00D1086E"/>
    <w:rsid w:val="00D16B22"/>
    <w:rsid w:val="00D20BFF"/>
    <w:rsid w:val="00D364B8"/>
    <w:rsid w:val="00D43AED"/>
    <w:rsid w:val="00D81673"/>
    <w:rsid w:val="00D94B6A"/>
    <w:rsid w:val="00D968D6"/>
    <w:rsid w:val="00DC225A"/>
    <w:rsid w:val="00DD3885"/>
    <w:rsid w:val="00DE5846"/>
    <w:rsid w:val="00E048C4"/>
    <w:rsid w:val="00E1113F"/>
    <w:rsid w:val="00E11E94"/>
    <w:rsid w:val="00E32BD3"/>
    <w:rsid w:val="00E5143D"/>
    <w:rsid w:val="00E71A7D"/>
    <w:rsid w:val="00E73844"/>
    <w:rsid w:val="00E80EF3"/>
    <w:rsid w:val="00E93065"/>
    <w:rsid w:val="00E9584B"/>
    <w:rsid w:val="00EB21EB"/>
    <w:rsid w:val="00ED1718"/>
    <w:rsid w:val="00EE5A05"/>
    <w:rsid w:val="00EF08EF"/>
    <w:rsid w:val="00EF64FB"/>
    <w:rsid w:val="00EF68DB"/>
    <w:rsid w:val="00F04F1D"/>
    <w:rsid w:val="00F50F5B"/>
    <w:rsid w:val="00F6694F"/>
    <w:rsid w:val="00F743A8"/>
    <w:rsid w:val="00F919C5"/>
    <w:rsid w:val="00F9441F"/>
    <w:rsid w:val="00F9493C"/>
    <w:rsid w:val="00F96AC6"/>
    <w:rsid w:val="00FA5E25"/>
    <w:rsid w:val="00FB0143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0092B"/>
  <w15:chartTrackingRefBased/>
  <w15:docId w15:val="{9BEE5EC1-B153-4041-8578-6D0D4BCD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C4E"/>
    <w:pPr>
      <w:ind w:left="720"/>
      <w:contextualSpacing/>
    </w:pPr>
  </w:style>
  <w:style w:type="paragraph" w:styleId="Sansinterligne">
    <w:name w:val="No Spacing"/>
    <w:uiPriority w:val="1"/>
    <w:qFormat/>
    <w:rsid w:val="00F50F5B"/>
    <w:pPr>
      <w:spacing w:after="0" w:line="264" w:lineRule="auto"/>
    </w:pPr>
    <w:rPr>
      <w:color w:val="595959" w:themeColor="text1" w:themeTint="A6"/>
      <w:sz w:val="19"/>
      <w:szCs w:val="19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1265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Mélody BARBET</dc:creator>
  <cp:keywords/>
  <dc:description/>
  <cp:lastModifiedBy>Mélody BARBET</cp:lastModifiedBy>
  <cp:revision>218</cp:revision>
  <dcterms:created xsi:type="dcterms:W3CDTF">2018-12-13T08:18:00Z</dcterms:created>
  <dcterms:modified xsi:type="dcterms:W3CDTF">2018-12-21T15:47:00Z</dcterms:modified>
</cp:coreProperties>
</file>